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2B33AF5" w14:textId="7E84B7D1" w:rsidR="00F34E10" w:rsidRPr="009B6C0B" w:rsidRDefault="009B6C0B" w:rsidP="00F51E68">
      <w:pPr>
        <w:pStyle w:val="Titel"/>
        <w:jc w:val="center"/>
        <w:rPr>
          <w:sz w:val="54"/>
          <w:szCs w:val="54"/>
        </w:rPr>
      </w:pPr>
      <w:r w:rsidRPr="009B6C0B">
        <w:rPr>
          <w:sz w:val="54"/>
          <w:szCs w:val="54"/>
        </w:rPr>
        <w:t>Mod</w:t>
      </w:r>
      <w:r w:rsidR="005A0AEA" w:rsidRPr="009B6C0B">
        <w:rPr>
          <w:sz w:val="54"/>
          <w:szCs w:val="54"/>
        </w:rPr>
        <w:t xml:space="preserve"> ligevægt</w:t>
      </w:r>
      <w:r w:rsidR="006E0B4E" w:rsidRPr="009B6C0B">
        <w:rPr>
          <w:sz w:val="54"/>
          <w:szCs w:val="54"/>
        </w:rPr>
        <w:t xml:space="preserve"> </w:t>
      </w:r>
      <w:r w:rsidR="005A0AEA" w:rsidRPr="009B6C0B">
        <w:rPr>
          <w:sz w:val="54"/>
          <w:szCs w:val="54"/>
        </w:rPr>
        <w:t>og indgreb</w:t>
      </w:r>
      <w:r w:rsidR="00747A14" w:rsidRPr="009B6C0B">
        <w:rPr>
          <w:sz w:val="54"/>
          <w:szCs w:val="54"/>
        </w:rPr>
        <w:t xml:space="preserve"> i ligevæg</w:t>
      </w:r>
      <w:r w:rsidR="0078130C" w:rsidRPr="009B6C0B">
        <w:rPr>
          <w:sz w:val="54"/>
          <w:szCs w:val="54"/>
        </w:rPr>
        <w:t>t</w:t>
      </w:r>
      <w:r w:rsidR="00747A14" w:rsidRPr="009B6C0B">
        <w:rPr>
          <w:sz w:val="54"/>
          <w:szCs w:val="54"/>
        </w:rPr>
        <w:t>ssystemer</w:t>
      </w:r>
    </w:p>
    <w:p w14:paraId="5BFF52B9" w14:textId="407F686A" w:rsidR="001F63F4" w:rsidRPr="0059761F" w:rsidRDefault="00F34E10" w:rsidP="005A0AEA">
      <w:pPr>
        <w:pStyle w:val="Pa2"/>
        <w:rPr>
          <w:rFonts w:cstheme="minorHAnsi"/>
          <w:color w:val="000000"/>
          <w:sz w:val="22"/>
          <w:szCs w:val="22"/>
        </w:rPr>
      </w:pPr>
      <w:r w:rsidRPr="002A01BE">
        <w:rPr>
          <w:rFonts w:cstheme="minorHAnsi"/>
          <w:color w:val="000000"/>
          <w:sz w:val="22"/>
          <w:szCs w:val="22"/>
        </w:rPr>
        <w:t>I de</w:t>
      </w:r>
      <w:r w:rsidR="00AB0A36">
        <w:rPr>
          <w:rFonts w:cstheme="minorHAnsi"/>
          <w:color w:val="000000"/>
          <w:sz w:val="22"/>
          <w:szCs w:val="22"/>
        </w:rPr>
        <w:t>nne øvelse</w:t>
      </w:r>
      <w:r w:rsidRPr="002A01BE">
        <w:rPr>
          <w:rFonts w:cstheme="minorHAnsi"/>
          <w:color w:val="000000"/>
          <w:sz w:val="22"/>
          <w:szCs w:val="22"/>
        </w:rPr>
        <w:t xml:space="preserve"> beskrives en </w:t>
      </w:r>
      <w:r w:rsidR="005A0AEA">
        <w:rPr>
          <w:rFonts w:cstheme="minorHAnsi"/>
          <w:color w:val="000000"/>
          <w:sz w:val="22"/>
          <w:szCs w:val="22"/>
        </w:rPr>
        <w:t xml:space="preserve">overordnet </w:t>
      </w:r>
      <w:proofErr w:type="spellStart"/>
      <w:r w:rsidR="005A0AEA">
        <w:rPr>
          <w:rFonts w:cstheme="minorHAnsi"/>
          <w:color w:val="000000"/>
          <w:sz w:val="22"/>
          <w:szCs w:val="22"/>
        </w:rPr>
        <w:t>compartmentmodel</w:t>
      </w:r>
      <w:proofErr w:type="spellEnd"/>
      <w:r w:rsidR="005A0AEA">
        <w:rPr>
          <w:rFonts w:cstheme="minorHAnsi"/>
          <w:color w:val="000000"/>
          <w:sz w:val="22"/>
          <w:szCs w:val="22"/>
        </w:rPr>
        <w:t xml:space="preserve"> til simulering af en kemisk reaktion der går mod ligevægt i FPro3, men også hvordan man kan lave indgreb i systemet ved at tilføje eller fjerne produkter eller reaktanter</w:t>
      </w:r>
      <w:r w:rsidRPr="002A01BE">
        <w:rPr>
          <w:rFonts w:cstheme="minorHAnsi"/>
          <w:color w:val="000000"/>
          <w:sz w:val="22"/>
          <w:szCs w:val="22"/>
        </w:rPr>
        <w:t xml:space="preserve">. </w:t>
      </w:r>
      <w:r w:rsidR="005A0AEA">
        <w:rPr>
          <w:rFonts w:cstheme="minorHAnsi"/>
          <w:color w:val="000000"/>
          <w:sz w:val="22"/>
          <w:szCs w:val="22"/>
        </w:rPr>
        <w:t>Temperaturen er afgørende både for hvor hurtigt en ligevægt indstiller sig og ligevægtskonstantens størrelse, så man kan også ændre på temperaturen, men kun som en startbetingelse og ikke ændre den undervejs som et indgreb.</w:t>
      </w:r>
      <w:r w:rsidR="009B6C0B">
        <w:rPr>
          <w:rFonts w:cstheme="minorHAnsi"/>
          <w:color w:val="000000"/>
          <w:sz w:val="22"/>
          <w:szCs w:val="22"/>
        </w:rPr>
        <w:t xml:space="preserve"> Der er to øvelser tilknyttet dette øvelsesark </w:t>
      </w:r>
      <w:r w:rsidR="009B6C0B">
        <w:rPr>
          <w:color w:val="0070C0"/>
          <w:sz w:val="22"/>
          <w:szCs w:val="22"/>
        </w:rPr>
        <w:t xml:space="preserve">Mod </w:t>
      </w:r>
      <w:proofErr w:type="spellStart"/>
      <w:r w:rsidR="009B6C0B">
        <w:rPr>
          <w:color w:val="0070C0"/>
          <w:sz w:val="22"/>
          <w:szCs w:val="22"/>
        </w:rPr>
        <w:t>l</w:t>
      </w:r>
      <w:r w:rsidR="009B6C0B" w:rsidRPr="001D6226">
        <w:rPr>
          <w:color w:val="0070C0"/>
          <w:sz w:val="22"/>
          <w:szCs w:val="22"/>
        </w:rPr>
        <w:t>igevægt.fpr</w:t>
      </w:r>
      <w:proofErr w:type="spellEnd"/>
      <w:r w:rsidR="009B6C0B">
        <w:rPr>
          <w:color w:val="0070C0"/>
          <w:sz w:val="22"/>
          <w:szCs w:val="22"/>
        </w:rPr>
        <w:t xml:space="preserve"> </w:t>
      </w:r>
      <w:r w:rsidR="009B6C0B" w:rsidRPr="009B6C0B">
        <w:rPr>
          <w:color w:val="000000" w:themeColor="text1"/>
          <w:sz w:val="22"/>
          <w:szCs w:val="22"/>
        </w:rPr>
        <w:t>og</w:t>
      </w:r>
      <w:r w:rsidR="009B6C0B">
        <w:rPr>
          <w:color w:val="0070C0"/>
          <w:sz w:val="22"/>
          <w:szCs w:val="22"/>
        </w:rPr>
        <w:t xml:space="preserve"> Indgreb i </w:t>
      </w:r>
      <w:proofErr w:type="spellStart"/>
      <w:r w:rsidR="009B6C0B">
        <w:rPr>
          <w:color w:val="0070C0"/>
          <w:sz w:val="22"/>
          <w:szCs w:val="22"/>
        </w:rPr>
        <w:t>l</w:t>
      </w:r>
      <w:r w:rsidR="009B6C0B" w:rsidRPr="001D6226">
        <w:rPr>
          <w:color w:val="0070C0"/>
          <w:sz w:val="22"/>
          <w:szCs w:val="22"/>
        </w:rPr>
        <w:t>igevægt.fpr</w:t>
      </w:r>
      <w:proofErr w:type="spellEnd"/>
      <w:r w:rsidR="009B6C0B" w:rsidRPr="009B6C0B">
        <w:rPr>
          <w:color w:val="000000" w:themeColor="text1"/>
          <w:sz w:val="22"/>
          <w:szCs w:val="22"/>
        </w:rPr>
        <w:t>.</w:t>
      </w:r>
    </w:p>
    <w:p w14:paraId="6834E04E" w14:textId="77777777" w:rsidR="001F63F4" w:rsidRPr="0059761F" w:rsidRDefault="001F63F4" w:rsidP="00AB0A36">
      <w:pPr>
        <w:pStyle w:val="Pa2"/>
        <w:rPr>
          <w:rFonts w:cstheme="minorHAnsi"/>
          <w:sz w:val="22"/>
          <w:szCs w:val="22"/>
        </w:rPr>
      </w:pPr>
    </w:p>
    <w:p w14:paraId="14B3771F" w14:textId="1E62A3B3" w:rsidR="001F63F4" w:rsidRDefault="005A0AEA" w:rsidP="001F63F4">
      <w:pPr>
        <w:pStyle w:val="Overskrift2"/>
      </w:pPr>
      <w:r>
        <w:t>Kemisk ligevægt</w:t>
      </w:r>
    </w:p>
    <w:p w14:paraId="452BD189" w14:textId="5620F3DA" w:rsidR="005A0AEA" w:rsidRPr="005A0AEA" w:rsidRDefault="005A0AEA" w:rsidP="005A0AEA">
      <w:pPr>
        <w:rPr>
          <w:rFonts w:ascii="Century Schoolbook" w:hAnsi="Century Schoolbook"/>
        </w:rPr>
      </w:pPr>
      <w:r w:rsidRPr="005A0AEA">
        <w:rPr>
          <w:rFonts w:ascii="Century Schoolbook" w:hAnsi="Century Schoolbook"/>
        </w:rPr>
        <w:t>Øvelsen tager udgangspunkt i gasfasereaktion</w:t>
      </w:r>
      <w:r>
        <w:rPr>
          <w:rFonts w:ascii="Century Schoolbook" w:hAnsi="Century Schoolbook"/>
        </w:rPr>
        <w:t>en</w:t>
      </w:r>
      <w:r w:rsidRPr="005A0AEA">
        <w:rPr>
          <w:rFonts w:ascii="Century Schoolbook" w:hAnsi="Century Schoolbook"/>
        </w:rPr>
        <w:t xml:space="preserve"> mellem </w:t>
      </w:r>
      <w:proofErr w:type="spellStart"/>
      <w:r w:rsidRPr="005A0AEA">
        <w:rPr>
          <w:rFonts w:ascii="Century Schoolbook" w:hAnsi="Century Schoolbook"/>
        </w:rPr>
        <w:t>dihydrogen</w:t>
      </w:r>
      <w:proofErr w:type="spellEnd"/>
      <w:r w:rsidRPr="005A0AEA">
        <w:rPr>
          <w:rFonts w:ascii="Century Schoolbook" w:hAnsi="Century Schoolbook"/>
        </w:rPr>
        <w:t>, H</w:t>
      </w:r>
      <w:r w:rsidRPr="005A0AEA">
        <w:rPr>
          <w:rFonts w:ascii="Century Schoolbook" w:hAnsi="Century Schoolbook"/>
          <w:vertAlign w:val="subscript"/>
        </w:rPr>
        <w:t>2</w:t>
      </w:r>
      <w:r w:rsidRPr="005A0AEA">
        <w:rPr>
          <w:rFonts w:ascii="Century Schoolbook" w:hAnsi="Century Schoolbook"/>
        </w:rPr>
        <w:t xml:space="preserve">, og </w:t>
      </w:r>
      <w:proofErr w:type="spellStart"/>
      <w:r w:rsidRPr="005A0AEA">
        <w:rPr>
          <w:rFonts w:ascii="Century Schoolbook" w:hAnsi="Century Schoolbook"/>
        </w:rPr>
        <w:t>diiod</w:t>
      </w:r>
      <w:proofErr w:type="spellEnd"/>
      <w:r w:rsidRPr="005A0AEA">
        <w:rPr>
          <w:rFonts w:ascii="Century Schoolbook" w:hAnsi="Century Schoolbook"/>
        </w:rPr>
        <w:t>, I</w:t>
      </w:r>
      <w:r w:rsidRPr="005A0AEA">
        <w:rPr>
          <w:rFonts w:ascii="Century Schoolbook" w:hAnsi="Century Schoolbook"/>
          <w:vertAlign w:val="subscript"/>
        </w:rPr>
        <w:t>2</w:t>
      </w:r>
      <w:r w:rsidRPr="005A0AEA">
        <w:rPr>
          <w:rFonts w:ascii="Century Schoolbook" w:hAnsi="Century Schoolbook"/>
        </w:rPr>
        <w:t xml:space="preserve">, </w:t>
      </w:r>
      <w:r>
        <w:rPr>
          <w:rFonts w:ascii="Century Schoolbook" w:hAnsi="Century Schoolbook"/>
        </w:rPr>
        <w:t xml:space="preserve">der danner </w:t>
      </w:r>
      <w:proofErr w:type="spellStart"/>
      <w:r>
        <w:rPr>
          <w:rFonts w:ascii="Century Schoolbook" w:hAnsi="Century Schoolbook"/>
        </w:rPr>
        <w:t>hydrogeniodid</w:t>
      </w:r>
      <w:proofErr w:type="spellEnd"/>
      <w:r>
        <w:rPr>
          <w:rFonts w:ascii="Century Schoolbook" w:hAnsi="Century Schoolbook"/>
        </w:rPr>
        <w:t xml:space="preserve">, HI, </w:t>
      </w:r>
      <w:r w:rsidRPr="005A0AEA">
        <w:rPr>
          <w:rFonts w:ascii="Century Schoolbook" w:hAnsi="Century Schoolbook"/>
        </w:rPr>
        <w:t xml:space="preserve">som ofte anvendes i </w:t>
      </w:r>
      <w:r>
        <w:rPr>
          <w:rFonts w:ascii="Century Schoolbook" w:hAnsi="Century Schoolbook"/>
        </w:rPr>
        <w:t xml:space="preserve">lærebøger </w:t>
      </w:r>
      <w:r w:rsidR="001D6226">
        <w:rPr>
          <w:rFonts w:ascii="Century Schoolbook" w:hAnsi="Century Schoolbook"/>
        </w:rPr>
        <w:t>f.eks.</w:t>
      </w:r>
      <w:r>
        <w:rPr>
          <w:rFonts w:ascii="Century Schoolbook" w:hAnsi="Century Schoolbook"/>
        </w:rPr>
        <w:t xml:space="preserve"> Basiskemi B </w:t>
      </w:r>
    </w:p>
    <w:p w14:paraId="6CC9449C" w14:textId="0745F0D3" w:rsidR="00D730DE" w:rsidRDefault="00000000" w:rsidP="005A0AEA">
      <w:pPr>
        <w:pStyle w:val="Default"/>
        <w:spacing w:after="240"/>
      </w:pPr>
      <m:oMathPara>
        <m:oMath>
          <m:sSub>
            <m:sSubPr>
              <m:ctrlPr>
                <w:rPr>
                  <w:rFonts w:ascii="Cambria Math" w:hAnsi="Cambria Math"/>
                  <w:iCs/>
                </w:rPr>
              </m:ctrlPr>
            </m:sSubPr>
            <m:e>
              <m:r>
                <m:rPr>
                  <m:sty m:val="p"/>
                </m:rPr>
                <w:rPr>
                  <w:rFonts w:ascii="Cambria Math" w:hAnsi="Cambria Math"/>
                </w:rPr>
                <m:t>H</m:t>
              </m:r>
            </m:e>
            <m:sub>
              <m:r>
                <m:rPr>
                  <m:sty m:val="p"/>
                </m:rPr>
                <w:rPr>
                  <w:rFonts w:ascii="Cambria Math" w:hAnsi="Cambria Math"/>
                </w:rPr>
                <m:t>2</m:t>
              </m:r>
            </m:sub>
          </m:sSub>
          <m:d>
            <m:dPr>
              <m:ctrlPr>
                <w:rPr>
                  <w:rFonts w:ascii="Cambria Math" w:hAnsi="Cambria Math"/>
                  <w:i/>
                </w:rPr>
              </m:ctrlPr>
            </m:dPr>
            <m:e>
              <m:r>
                <w:rPr>
                  <w:rFonts w:ascii="Cambria Math" w:hAnsi="Cambria Math"/>
                </w:rPr>
                <m:t>g</m:t>
              </m:r>
            </m:e>
          </m:d>
          <m:r>
            <w:rPr>
              <w:rFonts w:ascii="Cambria Math" w:hAnsi="Cambria Math"/>
            </w:rPr>
            <m:t>+</m:t>
          </m:r>
          <m:sSub>
            <m:sSubPr>
              <m:ctrlPr>
                <w:rPr>
                  <w:rFonts w:ascii="Cambria Math" w:hAnsi="Cambria Math"/>
                  <w:iCs/>
                </w:rPr>
              </m:ctrlPr>
            </m:sSubPr>
            <m:e>
              <m:r>
                <m:rPr>
                  <m:sty m:val="p"/>
                </m:rPr>
                <w:rPr>
                  <w:rFonts w:ascii="Cambria Math" w:hAnsi="Cambria Math"/>
                </w:rPr>
                <m:t>I</m:t>
              </m:r>
            </m:e>
            <m:sub>
              <m:r>
                <m:rPr>
                  <m:sty m:val="p"/>
                </m:rPr>
                <w:rPr>
                  <w:rFonts w:ascii="Cambria Math" w:hAnsi="Cambria Math"/>
                </w:rPr>
                <m:t>2</m:t>
              </m:r>
            </m:sub>
          </m:sSub>
          <m:r>
            <w:rPr>
              <w:rFonts w:ascii="Cambria Math" w:hAnsi="Cambria Math"/>
            </w:rPr>
            <m:t>(g)⇄</m:t>
          </m:r>
          <m:r>
            <m:rPr>
              <m:sty m:val="p"/>
            </m:rPr>
            <w:rPr>
              <w:rFonts w:ascii="Cambria Math" w:hAnsi="Cambria Math"/>
            </w:rPr>
            <m:t>2HI</m:t>
          </m:r>
          <m:r>
            <w:rPr>
              <w:rFonts w:ascii="Cambria Math" w:hAnsi="Cambria Math"/>
            </w:rPr>
            <m:t>(g)</m:t>
          </m:r>
        </m:oMath>
      </m:oMathPara>
    </w:p>
    <w:p w14:paraId="448EF67D" w14:textId="32B51AE9" w:rsidR="005A0AEA" w:rsidRDefault="005A0AEA" w:rsidP="005A0AEA">
      <w:pPr>
        <w:pStyle w:val="Default"/>
        <w:spacing w:after="240"/>
      </w:pPr>
      <w:r>
        <w:t xml:space="preserve">Ligevægtskonstant, </w:t>
      </w:r>
      <w:proofErr w:type="spellStart"/>
      <w:r w:rsidRPr="005A0AEA">
        <w:rPr>
          <w:i/>
          <w:iCs/>
        </w:rPr>
        <w:t>K</w:t>
      </w:r>
      <w:r w:rsidRPr="005A0AEA">
        <w:rPr>
          <w:vertAlign w:val="subscript"/>
        </w:rPr>
        <w:t>c</w:t>
      </w:r>
      <w:proofErr w:type="spellEnd"/>
      <w:r>
        <w:t>, opskrives for ovenstående reaktion, men har faktisk ikke betydning for simuleringen, men anvendes til at sammenligne værdier for ligevægtskonstanten i Basiskemi B</w:t>
      </w:r>
    </w:p>
    <w:p w14:paraId="67942C79" w14:textId="77777777" w:rsidR="002E0836" w:rsidRPr="002E0836" w:rsidRDefault="002E0836" w:rsidP="002E0836">
      <w:pPr>
        <w:pStyle w:val="Default"/>
        <w:spacing w:after="240"/>
        <w:rPr>
          <w:rFonts w:eastAsiaTheme="minorEastAsia"/>
        </w:rPr>
      </w:pPr>
      <m:oMathPara>
        <m:oMath>
          <m:r>
            <w:rPr>
              <w:rFonts w:ascii="Cambria Math" w:hAnsi="Cambria Math"/>
            </w:rPr>
            <m:t>Y=</m:t>
          </m:r>
          <m:f>
            <m:fPr>
              <m:ctrlPr>
                <w:rPr>
                  <w:rFonts w:ascii="Cambria Math" w:hAnsi="Cambria Math"/>
                  <w:i/>
                </w:rPr>
              </m:ctrlPr>
            </m:fPr>
            <m:num>
              <m:sSup>
                <m:sSupPr>
                  <m:ctrlPr>
                    <w:rPr>
                      <w:rFonts w:ascii="Cambria Math" w:hAnsi="Cambria Math"/>
                      <w:i/>
                    </w:rPr>
                  </m:ctrlPr>
                </m:sSupPr>
                <m:e>
                  <m:d>
                    <m:dPr>
                      <m:begChr m:val="["/>
                      <m:endChr m:val="]"/>
                      <m:ctrlPr>
                        <w:rPr>
                          <w:rFonts w:ascii="Cambria Math" w:hAnsi="Cambria Math"/>
                          <w:i/>
                        </w:rPr>
                      </m:ctrlPr>
                    </m:dPr>
                    <m:e>
                      <m:r>
                        <m:rPr>
                          <m:nor/>
                        </m:rPr>
                        <m:t>HI</m:t>
                      </m:r>
                    </m:e>
                  </m:d>
                </m:e>
                <m:sup>
                  <m:r>
                    <w:rPr>
                      <w:rFonts w:ascii="Cambria Math" w:hAnsi="Cambria Math"/>
                    </w:rPr>
                    <m:t>2</m:t>
                  </m:r>
                </m:sup>
              </m:sSup>
            </m:num>
            <m:den>
              <m:r>
                <w:rPr>
                  <w:rFonts w:ascii="Cambria Math" w:hAnsi="Cambria Math"/>
                </w:rPr>
                <m:t>[</m:t>
              </m:r>
              <m:sSub>
                <m:sSubPr>
                  <m:ctrlPr>
                    <w:rPr>
                      <w:rFonts w:ascii="Cambria Math" w:hAnsi="Cambria Math"/>
                      <w:i/>
                    </w:rPr>
                  </m:ctrlPr>
                </m:sSubPr>
                <m:e>
                  <m:r>
                    <m:rPr>
                      <m:nor/>
                    </m:rPr>
                    <m:t>H</m:t>
                  </m:r>
                </m:e>
                <m:sub>
                  <m:r>
                    <w:rPr>
                      <w:rFonts w:ascii="Cambria Math" w:hAnsi="Cambria Math"/>
                    </w:rPr>
                    <m:t>2</m:t>
                  </m:r>
                </m:sub>
              </m:sSub>
              <m:r>
                <w:rPr>
                  <w:rFonts w:ascii="Cambria Math" w:hAnsi="Cambria Math"/>
                </w:rPr>
                <m:t>][</m:t>
              </m:r>
              <m:sSub>
                <m:sSubPr>
                  <m:ctrlPr>
                    <w:rPr>
                      <w:rFonts w:ascii="Cambria Math" w:hAnsi="Cambria Math"/>
                      <w:i/>
                    </w:rPr>
                  </m:ctrlPr>
                </m:sSubPr>
                <m:e>
                  <m:r>
                    <m:rPr>
                      <m:nor/>
                    </m:rPr>
                    <m:t>I</m:t>
                  </m:r>
                </m:e>
                <m:sub>
                  <m:r>
                    <w:rPr>
                      <w:rFonts w:ascii="Cambria Math" w:hAnsi="Cambria Math"/>
                    </w:rPr>
                    <m:t>2</m:t>
                  </m:r>
                </m:sub>
              </m:sSub>
              <m:r>
                <w:rPr>
                  <w:rFonts w:ascii="Cambria Math" w:hAnsi="Cambria Math"/>
                </w:rPr>
                <m:t>]</m:t>
              </m:r>
            </m:den>
          </m:f>
          <m:r>
            <w:rPr>
              <w:rFonts w:ascii="Cambria Math" w:eastAsiaTheme="minorEastAsia" w:hAnsi="Cambria Math"/>
            </w:rPr>
            <m:t xml:space="preserve">                 </m:t>
          </m:r>
          <m:r>
            <m:rPr>
              <m:sty m:val="p"/>
            </m:rPr>
            <w:rPr>
              <w:rFonts w:ascii="Cambria Math" w:eastAsiaTheme="minorEastAsia" w:hAnsi="Cambria Math"/>
            </w:rPr>
            <m:t>og ved ligevægt</m:t>
          </m:r>
          <m:r>
            <w:rPr>
              <w:rFonts w:ascii="Cambria Math" w:eastAsiaTheme="minorEastAsia" w:hAnsi="Cambria Math"/>
            </w:rPr>
            <m:t xml:space="preserve">           Y=</m:t>
          </m:r>
          <m:sSub>
            <m:sSubPr>
              <m:ctrlPr>
                <w:rPr>
                  <w:rFonts w:ascii="Cambria Math" w:eastAsiaTheme="minorEastAsia" w:hAnsi="Cambria Math"/>
                  <w:i/>
                </w:rPr>
              </m:ctrlPr>
            </m:sSubPr>
            <m:e>
              <m:r>
                <w:rPr>
                  <w:rFonts w:ascii="Cambria Math" w:eastAsiaTheme="minorEastAsia" w:hAnsi="Cambria Math"/>
                </w:rPr>
                <m:t>K</m:t>
              </m:r>
            </m:e>
            <m:sub>
              <m:r>
                <w:rPr>
                  <w:rFonts w:ascii="Cambria Math" w:eastAsiaTheme="minorEastAsia" w:hAnsi="Cambria Math"/>
                </w:rPr>
                <m:t>c</m:t>
              </m:r>
            </m:sub>
          </m:sSub>
          <m:r>
            <w:rPr>
              <w:rFonts w:ascii="Cambria Math" w:eastAsiaTheme="minorEastAsia" w:hAnsi="Cambria Math"/>
            </w:rPr>
            <m:t xml:space="preserve"> </m:t>
          </m:r>
        </m:oMath>
      </m:oMathPara>
    </w:p>
    <w:p w14:paraId="30C2E774" w14:textId="77777777" w:rsidR="005A0AEA" w:rsidRPr="00D730DE" w:rsidRDefault="005A0AEA" w:rsidP="00D730DE">
      <w:pPr>
        <w:pStyle w:val="Default"/>
      </w:pPr>
    </w:p>
    <w:p w14:paraId="005A0E36" w14:textId="77945868" w:rsidR="00D026A8" w:rsidRDefault="006E0B4E" w:rsidP="00D026A8">
      <w:pPr>
        <w:pStyle w:val="Overskrift2"/>
      </w:pPr>
      <w:r>
        <w:t xml:space="preserve">Opstilling af </w:t>
      </w:r>
      <w:proofErr w:type="spellStart"/>
      <w:r w:rsidR="00D026A8" w:rsidRPr="006A7122">
        <w:t>compartmentmodel</w:t>
      </w:r>
      <w:proofErr w:type="spellEnd"/>
      <w:r w:rsidR="00D026A8" w:rsidRPr="006A7122">
        <w:t xml:space="preserve"> </w:t>
      </w:r>
      <w:r w:rsidR="00B975D6">
        <w:t>til beskrivelse af</w:t>
      </w:r>
      <w:r w:rsidR="00D026A8" w:rsidRPr="006A7122">
        <w:t xml:space="preserve"> </w:t>
      </w:r>
      <w:r>
        <w:t xml:space="preserve">systemet </w:t>
      </w:r>
    </w:p>
    <w:p w14:paraId="662D8691" w14:textId="77777777" w:rsidR="00C903FD" w:rsidRPr="00747A14" w:rsidRDefault="00C903FD" w:rsidP="00C903FD">
      <w:pPr>
        <w:spacing w:after="0"/>
        <w:rPr>
          <w:rFonts w:ascii="Century Schoolbook" w:hAnsi="Century Schoolbook"/>
        </w:rPr>
      </w:pPr>
      <w:r w:rsidRPr="00747A14">
        <w:rPr>
          <w:rFonts w:ascii="Century Schoolbook" w:hAnsi="Century Schoolbook"/>
        </w:rPr>
        <w:t xml:space="preserve">For at give et større overblik fjernes tilstandsformerne </w:t>
      </w:r>
      <w:r>
        <w:rPr>
          <w:rFonts w:ascii="Century Schoolbook" w:hAnsi="Century Schoolbook"/>
        </w:rPr>
        <w:t xml:space="preserve">fra reaktionsskemaet </w:t>
      </w:r>
      <w:r w:rsidRPr="00747A14">
        <w:rPr>
          <w:rFonts w:ascii="Century Schoolbook" w:hAnsi="Century Schoolbook"/>
        </w:rPr>
        <w:t xml:space="preserve">og så kaldes hastighedskonstanten for </w:t>
      </w:r>
      <w:r>
        <w:rPr>
          <w:rFonts w:ascii="Century Schoolbook" w:hAnsi="Century Schoolbook"/>
        </w:rPr>
        <w:t>den fremadskridende reaktion</w:t>
      </w:r>
      <w:r w:rsidRPr="00747A14">
        <w:rPr>
          <w:rFonts w:ascii="Century Schoolbook" w:hAnsi="Century Schoolbook"/>
        </w:rPr>
        <w:t xml:space="preserve"> for </w:t>
      </w:r>
      <m:oMath>
        <m:sSub>
          <m:sSubPr>
            <m:ctrlPr>
              <w:rPr>
                <w:rFonts w:ascii="Cambria Math" w:hAnsi="Cambria Math"/>
                <w:i/>
              </w:rPr>
            </m:ctrlPr>
          </m:sSubPr>
          <m:e>
            <m:r>
              <w:rPr>
                <w:rFonts w:ascii="Cambria Math" w:hAnsi="Cambria Math"/>
              </w:rPr>
              <m:t>k</m:t>
            </m:r>
          </m:e>
          <m:sub>
            <m:r>
              <w:rPr>
                <w:rFonts w:ascii="Cambria Math" w:hAnsi="Cambria Math"/>
              </w:rPr>
              <m:t>f</m:t>
            </m:r>
          </m:sub>
        </m:sSub>
      </m:oMath>
      <w:r w:rsidRPr="00747A14">
        <w:rPr>
          <w:rFonts w:ascii="Century Schoolbook" w:hAnsi="Century Schoolbook"/>
        </w:rPr>
        <w:t xml:space="preserve"> og for </w:t>
      </w:r>
      <w:r>
        <w:rPr>
          <w:rFonts w:ascii="Century Schoolbook" w:hAnsi="Century Schoolbook"/>
        </w:rPr>
        <w:t>den tilbageskridende reaktion</w:t>
      </w:r>
      <w:r w:rsidRPr="00747A14">
        <w:rPr>
          <w:rFonts w:ascii="Century Schoolbook" w:hAnsi="Century Schoolbook"/>
        </w:rPr>
        <w:t xml:space="preserve"> for </w:t>
      </w:r>
      <m:oMath>
        <m:sSub>
          <m:sSubPr>
            <m:ctrlPr>
              <w:rPr>
                <w:rFonts w:ascii="Cambria Math" w:hAnsi="Cambria Math"/>
                <w:i/>
              </w:rPr>
            </m:ctrlPr>
          </m:sSubPr>
          <m:e>
            <m:r>
              <w:rPr>
                <w:rFonts w:ascii="Cambria Math" w:hAnsi="Cambria Math"/>
              </w:rPr>
              <m:t>k</m:t>
            </m:r>
          </m:e>
          <m:sub>
            <m:r>
              <w:rPr>
                <w:rFonts w:ascii="Cambria Math" w:hAnsi="Cambria Math"/>
              </w:rPr>
              <m:t>r</m:t>
            </m:r>
          </m:sub>
        </m:sSub>
      </m:oMath>
      <w:r>
        <w:rPr>
          <w:rFonts w:ascii="Century Schoolbook" w:hAnsi="Century Schoolbook"/>
        </w:rPr>
        <w:t xml:space="preserve"> </w:t>
      </w:r>
    </w:p>
    <w:p w14:paraId="7170ACD2" w14:textId="02E5826C" w:rsidR="006E0B4E" w:rsidRPr="00747A14" w:rsidRDefault="00000000" w:rsidP="00C903FD">
      <w:pPr>
        <w:pStyle w:val="Default"/>
        <w:spacing w:after="120"/>
        <w:rPr>
          <w:rFonts w:eastAsiaTheme="minorEastAsia"/>
        </w:rPr>
      </w:pPr>
      <m:oMathPara>
        <m:oMath>
          <m:sSub>
            <m:sSubPr>
              <m:ctrlPr>
                <w:rPr>
                  <w:rFonts w:ascii="Cambria Math" w:hAnsi="Cambria Math"/>
                  <w:iCs/>
                </w:rPr>
              </m:ctrlPr>
            </m:sSubPr>
            <m:e>
              <m:r>
                <m:rPr>
                  <m:sty m:val="p"/>
                </m:rPr>
                <w:rPr>
                  <w:rFonts w:ascii="Cambria Math" w:hAnsi="Cambria Math"/>
                </w:rPr>
                <m:t>H</m:t>
              </m:r>
            </m:e>
            <m:sub>
              <m:r>
                <m:rPr>
                  <m:sty m:val="p"/>
                </m:rPr>
                <w:rPr>
                  <w:rFonts w:ascii="Cambria Math" w:hAnsi="Cambria Math"/>
                </w:rPr>
                <m:t>2</m:t>
              </m:r>
            </m:sub>
          </m:sSub>
          <m:r>
            <w:rPr>
              <w:rFonts w:ascii="Cambria Math" w:hAnsi="Cambria Math"/>
            </w:rPr>
            <m:t>+</m:t>
          </m:r>
          <m:sSub>
            <m:sSubPr>
              <m:ctrlPr>
                <w:rPr>
                  <w:rFonts w:ascii="Cambria Math" w:hAnsi="Cambria Math"/>
                  <w:iCs/>
                </w:rPr>
              </m:ctrlPr>
            </m:sSubPr>
            <m:e>
              <m:r>
                <m:rPr>
                  <m:sty m:val="p"/>
                </m:rPr>
                <w:rPr>
                  <w:rFonts w:ascii="Cambria Math" w:hAnsi="Cambria Math"/>
                </w:rPr>
                <m:t>I</m:t>
              </m:r>
            </m:e>
            <m:sub>
              <m:r>
                <m:rPr>
                  <m:sty m:val="p"/>
                </m:rPr>
                <w:rPr>
                  <w:rFonts w:ascii="Cambria Math" w:hAnsi="Cambria Math"/>
                </w:rPr>
                <m:t>2</m:t>
              </m:r>
            </m:sub>
          </m:sSub>
          <m:r>
            <w:rPr>
              <w:rFonts w:ascii="Cambria Math" w:hAnsi="Cambria Math"/>
            </w:rPr>
            <m:t xml:space="preserve"> </m:t>
          </m:r>
          <m:m>
            <m:mPr>
              <m:mcs>
                <m:mc>
                  <m:mcPr>
                    <m:count m:val="1"/>
                    <m:mcJc m:val="center"/>
                  </m:mcPr>
                </m:mc>
              </m:mcs>
              <m:ctrlPr>
                <w:rPr>
                  <w:rFonts w:ascii="Cambria Math" w:hAnsi="Cambria Math"/>
                  <w:i/>
                </w:rPr>
              </m:ctrlPr>
            </m:mPr>
            <m:mr>
              <m:e>
                <m:sSub>
                  <m:sSubPr>
                    <m:ctrlPr>
                      <w:rPr>
                        <w:rFonts w:ascii="Cambria Math" w:hAnsi="Cambria Math"/>
                        <w:i/>
                      </w:rPr>
                    </m:ctrlPr>
                  </m:sSubPr>
                  <m:e>
                    <m:r>
                      <w:rPr>
                        <w:rFonts w:ascii="Cambria Math" w:hAnsi="Cambria Math"/>
                      </w:rPr>
                      <m:t>k</m:t>
                    </m:r>
                  </m:e>
                  <m:sub>
                    <m:r>
                      <w:rPr>
                        <w:rFonts w:ascii="Cambria Math" w:hAnsi="Cambria Math"/>
                      </w:rPr>
                      <m:t>f</m:t>
                    </m:r>
                  </m:sub>
                </m:sSub>
              </m:e>
            </m:mr>
            <m:mr>
              <m:e>
                <m:r>
                  <w:rPr>
                    <w:rFonts w:ascii="Cambria Math" w:hAnsi="Cambria Math"/>
                  </w:rPr>
                  <m:t>⇄</m:t>
                </m:r>
              </m:e>
            </m:mr>
            <m:mr>
              <m:e>
                <m:sSub>
                  <m:sSubPr>
                    <m:ctrlPr>
                      <w:rPr>
                        <w:rFonts w:ascii="Cambria Math" w:hAnsi="Cambria Math"/>
                        <w:i/>
                      </w:rPr>
                    </m:ctrlPr>
                  </m:sSubPr>
                  <m:e>
                    <m:r>
                      <w:rPr>
                        <w:rFonts w:ascii="Cambria Math" w:hAnsi="Cambria Math"/>
                      </w:rPr>
                      <m:t>k</m:t>
                    </m:r>
                  </m:e>
                  <m:sub>
                    <m:r>
                      <w:rPr>
                        <w:rFonts w:ascii="Cambria Math" w:hAnsi="Cambria Math"/>
                      </w:rPr>
                      <m:t>r</m:t>
                    </m:r>
                  </m:sub>
                </m:sSub>
              </m:e>
            </m:mr>
          </m:m>
          <m:r>
            <m:rPr>
              <m:sty m:val="p"/>
            </m:rPr>
            <w:rPr>
              <w:rFonts w:ascii="Cambria Math" w:hAnsi="Cambria Math"/>
            </w:rPr>
            <m:t xml:space="preserve"> 2HI</m:t>
          </m:r>
        </m:oMath>
      </m:oMathPara>
    </w:p>
    <w:p w14:paraId="60BD7757" w14:textId="300C12B2" w:rsidR="00747A14" w:rsidRDefault="00747A14" w:rsidP="006E0B4E">
      <w:pPr>
        <w:pStyle w:val="Default"/>
        <w:spacing w:after="240"/>
        <w:rPr>
          <w:rFonts w:eastAsiaTheme="minorEastAsia"/>
        </w:rPr>
      </w:pPr>
      <w:r>
        <w:rPr>
          <w:rFonts w:eastAsiaTheme="minorEastAsia"/>
        </w:rPr>
        <w:t xml:space="preserve">hvor både </w:t>
      </w:r>
      <w:r w:rsidRPr="00747A14">
        <w:t xml:space="preserve"> </w:t>
      </w:r>
      <m:oMath>
        <m:sSub>
          <m:sSubPr>
            <m:ctrlPr>
              <w:rPr>
                <w:rFonts w:ascii="Cambria Math" w:hAnsi="Cambria Math"/>
                <w:i/>
                <w:sz w:val="22"/>
                <w:szCs w:val="22"/>
              </w:rPr>
            </m:ctrlPr>
          </m:sSubPr>
          <m:e>
            <m:r>
              <w:rPr>
                <w:rFonts w:ascii="Cambria Math" w:hAnsi="Cambria Math"/>
                <w:sz w:val="22"/>
                <w:szCs w:val="22"/>
              </w:rPr>
              <m:t>k</m:t>
            </m:r>
          </m:e>
          <m:sub>
            <m:r>
              <w:rPr>
                <w:rFonts w:ascii="Cambria Math" w:hAnsi="Cambria Math"/>
                <w:sz w:val="22"/>
                <w:szCs w:val="22"/>
              </w:rPr>
              <m:t>f</m:t>
            </m:r>
          </m:sub>
        </m:sSub>
      </m:oMath>
      <w:r w:rsidRPr="00747A14">
        <w:t xml:space="preserve"> og </w:t>
      </w:r>
      <m:oMath>
        <m:sSub>
          <m:sSubPr>
            <m:ctrlPr>
              <w:rPr>
                <w:rFonts w:ascii="Cambria Math" w:hAnsi="Cambria Math"/>
                <w:i/>
                <w:sz w:val="22"/>
                <w:szCs w:val="22"/>
              </w:rPr>
            </m:ctrlPr>
          </m:sSubPr>
          <m:e>
            <m:r>
              <w:rPr>
                <w:rFonts w:ascii="Cambria Math" w:hAnsi="Cambria Math"/>
                <w:sz w:val="22"/>
                <w:szCs w:val="22"/>
              </w:rPr>
              <m:t>k</m:t>
            </m:r>
          </m:e>
          <m:sub>
            <m:r>
              <w:rPr>
                <w:rFonts w:ascii="Cambria Math" w:hAnsi="Cambria Math"/>
                <w:sz w:val="22"/>
                <w:szCs w:val="22"/>
              </w:rPr>
              <m:t>r</m:t>
            </m:r>
          </m:sub>
        </m:sSub>
      </m:oMath>
      <w:r>
        <w:t xml:space="preserve"> afhænger af temperaturen og derfor skrives som </w:t>
      </w:r>
      <m:oMath>
        <m:sSub>
          <m:sSubPr>
            <m:ctrlPr>
              <w:rPr>
                <w:rFonts w:ascii="Cambria Math" w:hAnsi="Cambria Math"/>
                <w:i/>
                <w:sz w:val="22"/>
                <w:szCs w:val="22"/>
              </w:rPr>
            </m:ctrlPr>
          </m:sSubPr>
          <m:e>
            <m:r>
              <w:rPr>
                <w:rFonts w:ascii="Cambria Math" w:hAnsi="Cambria Math"/>
                <w:sz w:val="22"/>
                <w:szCs w:val="22"/>
              </w:rPr>
              <m:t>k</m:t>
            </m:r>
          </m:e>
          <m:sub>
            <m:r>
              <w:rPr>
                <w:rFonts w:ascii="Cambria Math" w:hAnsi="Cambria Math"/>
                <w:sz w:val="22"/>
                <w:szCs w:val="22"/>
              </w:rPr>
              <m:t>f</m:t>
            </m:r>
          </m:sub>
        </m:sSub>
        <m:r>
          <w:rPr>
            <w:rFonts w:ascii="Cambria Math" w:hAnsi="Cambria Math"/>
            <w:sz w:val="22"/>
            <w:szCs w:val="22"/>
          </w:rPr>
          <m:t>(T)</m:t>
        </m:r>
      </m:oMath>
      <w:r>
        <w:rPr>
          <w:rFonts w:eastAsiaTheme="minorEastAsia"/>
          <w:sz w:val="22"/>
          <w:szCs w:val="22"/>
        </w:rPr>
        <w:t xml:space="preserve"> og </w:t>
      </w:r>
      <w:r>
        <w:t xml:space="preserve"> </w:t>
      </w:r>
      <m:oMath>
        <m:sSub>
          <m:sSubPr>
            <m:ctrlPr>
              <w:rPr>
                <w:rFonts w:ascii="Cambria Math" w:hAnsi="Cambria Math"/>
                <w:i/>
                <w:sz w:val="22"/>
                <w:szCs w:val="22"/>
              </w:rPr>
            </m:ctrlPr>
          </m:sSubPr>
          <m:e>
            <m:r>
              <w:rPr>
                <w:rFonts w:ascii="Cambria Math" w:hAnsi="Cambria Math"/>
                <w:sz w:val="22"/>
                <w:szCs w:val="22"/>
              </w:rPr>
              <m:t>k</m:t>
            </m:r>
          </m:e>
          <m:sub>
            <m:r>
              <w:rPr>
                <w:rFonts w:ascii="Cambria Math" w:hAnsi="Cambria Math"/>
                <w:sz w:val="22"/>
                <w:szCs w:val="22"/>
              </w:rPr>
              <m:t>r</m:t>
            </m:r>
          </m:sub>
        </m:sSub>
        <m:r>
          <w:rPr>
            <w:rFonts w:ascii="Cambria Math" w:hAnsi="Cambria Math"/>
            <w:sz w:val="22"/>
            <w:szCs w:val="22"/>
          </w:rPr>
          <m:t>(T)</m:t>
        </m:r>
      </m:oMath>
      <w:r>
        <w:rPr>
          <w:rFonts w:eastAsiaTheme="minorEastAsia"/>
          <w:sz w:val="22"/>
          <w:szCs w:val="22"/>
        </w:rPr>
        <w:t>.</w:t>
      </w:r>
      <w:r>
        <w:rPr>
          <w:rFonts w:eastAsiaTheme="minorEastAsia"/>
        </w:rPr>
        <w:t xml:space="preserve"> Ligevægtskonstanten vil derfor også afhænge af temperaturen dvs. den kan opskrives som </w:t>
      </w:r>
    </w:p>
    <w:p w14:paraId="4E0C45D9" w14:textId="55DAA294" w:rsidR="00747A14" w:rsidRDefault="00000000" w:rsidP="006E0B4E">
      <w:pPr>
        <w:pStyle w:val="Default"/>
        <w:spacing w:after="240"/>
        <w:rPr>
          <w:rFonts w:eastAsiaTheme="minorEastAsia"/>
        </w:rPr>
      </w:pPr>
      <m:oMathPara>
        <m:oMath>
          <m:sSub>
            <m:sSubPr>
              <m:ctrlPr>
                <w:rPr>
                  <w:rFonts w:ascii="Cambria Math" w:eastAsiaTheme="minorEastAsia" w:hAnsi="Cambria Math"/>
                  <w:i/>
                </w:rPr>
              </m:ctrlPr>
            </m:sSubPr>
            <m:e>
              <m:r>
                <w:rPr>
                  <w:rFonts w:ascii="Cambria Math" w:eastAsiaTheme="minorEastAsia" w:hAnsi="Cambria Math"/>
                </w:rPr>
                <m:t>K</m:t>
              </m:r>
            </m:e>
            <m:sub>
              <m:r>
                <w:rPr>
                  <w:rFonts w:ascii="Cambria Math" w:eastAsiaTheme="minorEastAsia" w:hAnsi="Cambria Math"/>
                </w:rPr>
                <m:t>c</m:t>
              </m:r>
            </m:sub>
          </m:sSub>
          <m:d>
            <m:dPr>
              <m:ctrlPr>
                <w:rPr>
                  <w:rFonts w:ascii="Cambria Math" w:eastAsiaTheme="minorEastAsia" w:hAnsi="Cambria Math"/>
                  <w:i/>
                </w:rPr>
              </m:ctrlPr>
            </m:dPr>
            <m:e>
              <m:r>
                <w:rPr>
                  <w:rFonts w:ascii="Cambria Math" w:eastAsiaTheme="minorEastAsia" w:hAnsi="Cambria Math"/>
                </w:rPr>
                <m:t>T</m:t>
              </m:r>
            </m:e>
          </m:d>
          <m:r>
            <w:rPr>
              <w:rFonts w:ascii="Cambria Math" w:eastAsiaTheme="minorEastAsia" w:hAnsi="Cambria Math"/>
            </w:rPr>
            <m:t>=</m:t>
          </m:r>
          <m:f>
            <m:fPr>
              <m:ctrlPr>
                <w:rPr>
                  <w:rFonts w:ascii="Cambria Math" w:eastAsiaTheme="minorEastAsia" w:hAnsi="Cambria Math"/>
                  <w:i/>
                </w:rPr>
              </m:ctrlPr>
            </m:fPr>
            <m:num>
              <m:sSub>
                <m:sSubPr>
                  <m:ctrlPr>
                    <w:rPr>
                      <w:rFonts w:ascii="Cambria Math" w:eastAsiaTheme="minorEastAsia" w:hAnsi="Cambria Math"/>
                      <w:i/>
                    </w:rPr>
                  </m:ctrlPr>
                </m:sSubPr>
                <m:e>
                  <m:r>
                    <w:rPr>
                      <w:rFonts w:ascii="Cambria Math" w:eastAsiaTheme="minorEastAsia" w:hAnsi="Cambria Math"/>
                    </w:rPr>
                    <m:t>k</m:t>
                  </m:r>
                </m:e>
                <m:sub>
                  <m:r>
                    <w:rPr>
                      <w:rFonts w:ascii="Cambria Math" w:eastAsiaTheme="minorEastAsia" w:hAnsi="Cambria Math"/>
                    </w:rPr>
                    <m:t>f</m:t>
                  </m:r>
                </m:sub>
              </m:sSub>
              <m:r>
                <w:rPr>
                  <w:rFonts w:ascii="Cambria Math" w:eastAsiaTheme="minorEastAsia" w:hAnsi="Cambria Math"/>
                </w:rPr>
                <m:t>(T)</m:t>
              </m:r>
            </m:num>
            <m:den>
              <m:sSub>
                <m:sSubPr>
                  <m:ctrlPr>
                    <w:rPr>
                      <w:rFonts w:ascii="Cambria Math" w:eastAsiaTheme="minorEastAsia" w:hAnsi="Cambria Math"/>
                      <w:i/>
                    </w:rPr>
                  </m:ctrlPr>
                </m:sSubPr>
                <m:e>
                  <m:r>
                    <w:rPr>
                      <w:rFonts w:ascii="Cambria Math" w:eastAsiaTheme="minorEastAsia" w:hAnsi="Cambria Math"/>
                    </w:rPr>
                    <m:t>k</m:t>
                  </m:r>
                </m:e>
                <m:sub>
                  <m:r>
                    <w:rPr>
                      <w:rFonts w:ascii="Cambria Math" w:eastAsiaTheme="minorEastAsia" w:hAnsi="Cambria Math"/>
                    </w:rPr>
                    <m:t>r</m:t>
                  </m:r>
                </m:sub>
              </m:sSub>
              <m:r>
                <w:rPr>
                  <w:rFonts w:ascii="Cambria Math" w:eastAsiaTheme="minorEastAsia" w:hAnsi="Cambria Math"/>
                </w:rPr>
                <m:t>(T)</m:t>
              </m:r>
            </m:den>
          </m:f>
        </m:oMath>
      </m:oMathPara>
    </w:p>
    <w:p w14:paraId="363F90D1" w14:textId="68102CA6" w:rsidR="00747A14" w:rsidRPr="00AC293D" w:rsidRDefault="00747A14" w:rsidP="00AC293D">
      <w:pPr>
        <w:pStyle w:val="Default"/>
        <w:spacing w:after="120"/>
        <w:rPr>
          <w:rFonts w:eastAsiaTheme="minorEastAsia"/>
          <w:sz w:val="22"/>
          <w:szCs w:val="22"/>
        </w:rPr>
      </w:pPr>
      <w:r w:rsidRPr="00AC293D">
        <w:rPr>
          <w:rFonts w:eastAsiaTheme="minorEastAsia"/>
          <w:sz w:val="22"/>
          <w:szCs w:val="22"/>
        </w:rPr>
        <w:t>Nu ops</w:t>
      </w:r>
      <w:r w:rsidR="001D6226" w:rsidRPr="00AC293D">
        <w:rPr>
          <w:rFonts w:eastAsiaTheme="minorEastAsia"/>
          <w:sz w:val="22"/>
          <w:szCs w:val="22"/>
        </w:rPr>
        <w:t>krives</w:t>
      </w:r>
      <w:r w:rsidRPr="00AC293D">
        <w:rPr>
          <w:rFonts w:eastAsiaTheme="minorEastAsia"/>
          <w:sz w:val="22"/>
          <w:szCs w:val="22"/>
        </w:rPr>
        <w:t xml:space="preserve"> </w:t>
      </w:r>
      <w:proofErr w:type="spellStart"/>
      <w:r w:rsidRPr="00AC293D">
        <w:rPr>
          <w:rFonts w:eastAsiaTheme="minorEastAsia"/>
          <w:sz w:val="22"/>
          <w:szCs w:val="22"/>
        </w:rPr>
        <w:t>compartmentmodellen</w:t>
      </w:r>
      <w:proofErr w:type="spellEnd"/>
      <w:r w:rsidRPr="00AC293D">
        <w:rPr>
          <w:rFonts w:eastAsiaTheme="minorEastAsia"/>
          <w:sz w:val="22"/>
          <w:szCs w:val="22"/>
        </w:rPr>
        <w:t xml:space="preserve"> for reaktionen</w:t>
      </w:r>
    </w:p>
    <w:p w14:paraId="43B94792" w14:textId="2474042C" w:rsidR="006E0B4E" w:rsidRPr="00AC293D" w:rsidRDefault="00F51E68" w:rsidP="00AC293D">
      <w:pPr>
        <w:spacing w:after="120" w:line="240" w:lineRule="auto"/>
        <w:rPr>
          <w:rFonts w:ascii="Century Schoolbook" w:eastAsiaTheme="minorEastAsia" w:hAnsi="Century Schoolbook" w:cs="Century Schoolbook"/>
        </w:rPr>
      </w:pPr>
      <m:oMathPara>
        <m:oMath>
          <m:r>
            <w:rPr>
              <w:rFonts w:ascii="Cambria Math" w:hAnsi="Cambria Math"/>
            </w:rPr>
            <m:t>d</m:t>
          </m:r>
          <m:sSub>
            <m:sSubPr>
              <m:ctrlPr>
                <w:rPr>
                  <w:rFonts w:ascii="Cambria Math" w:hAnsi="Cambria Math"/>
                  <w:i/>
                </w:rPr>
              </m:ctrlPr>
            </m:sSubPr>
            <m:e>
              <m:r>
                <m:rPr>
                  <m:sty m:val="p"/>
                </m:rPr>
                <w:rPr>
                  <w:rFonts w:ascii="Cambria Math" w:hAnsi="Cambria Math"/>
                </w:rPr>
                <m:t>[H</m:t>
              </m:r>
            </m:e>
            <m:sub>
              <m:r>
                <w:rPr>
                  <w:rFonts w:ascii="Cambria Math" w:hAnsi="Cambria Math"/>
                </w:rPr>
                <m:t>2</m:t>
              </m:r>
            </m:sub>
          </m:sSub>
          <m:r>
            <w:rPr>
              <w:rFonts w:ascii="Cambria Math" w:hAnsi="Cambria Math"/>
            </w:rPr>
            <m:t>]=</m:t>
          </m:r>
          <m:d>
            <m:dPr>
              <m:ctrlPr>
                <w:rPr>
                  <w:rFonts w:ascii="Cambria Math" w:hAnsi="Cambria Math"/>
                  <w:i/>
                </w:rPr>
              </m:ctrlPr>
            </m:dPr>
            <m:e>
              <m:r>
                <w:rPr>
                  <w:rFonts w:ascii="Cambria Math" w:hAnsi="Cambria Math"/>
                </w:rPr>
                <m:t>-</m:t>
              </m:r>
              <m:sSub>
                <m:sSubPr>
                  <m:ctrlPr>
                    <w:rPr>
                      <w:rFonts w:ascii="Cambria Math" w:hAnsi="Cambria Math"/>
                      <w:i/>
                    </w:rPr>
                  </m:ctrlPr>
                </m:sSubPr>
                <m:e>
                  <m:r>
                    <w:rPr>
                      <w:rFonts w:ascii="Cambria Math" w:hAnsi="Cambria Math"/>
                    </w:rPr>
                    <m:t>k</m:t>
                  </m:r>
                </m:e>
                <m:sub>
                  <m:r>
                    <w:rPr>
                      <w:rFonts w:ascii="Cambria Math" w:hAnsi="Cambria Math"/>
                    </w:rPr>
                    <m:t>f</m:t>
                  </m:r>
                </m:sub>
              </m:sSub>
              <m:r>
                <w:rPr>
                  <w:rFonts w:ascii="Cambria Math" w:hAnsi="Cambria Math"/>
                </w:rPr>
                <m:t>(T)∙</m:t>
              </m:r>
              <m:d>
                <m:dPr>
                  <m:begChr m:val="["/>
                  <m:endChr m:val="]"/>
                  <m:ctrlPr>
                    <w:rPr>
                      <w:rFonts w:ascii="Cambria Math" w:hAnsi="Cambria Math"/>
                      <w:i/>
                    </w:rPr>
                  </m:ctrlPr>
                </m:dPr>
                <m:e>
                  <m:sSub>
                    <m:sSubPr>
                      <m:ctrlPr>
                        <w:rPr>
                          <w:rFonts w:ascii="Cambria Math" w:hAnsi="Cambria Math"/>
                          <w:i/>
                        </w:rPr>
                      </m:ctrlPr>
                    </m:sSubPr>
                    <m:e>
                      <m:r>
                        <m:rPr>
                          <m:nor/>
                        </m:rPr>
                        <w:rPr>
                          <w:rFonts w:ascii="Cambria Math" w:hAnsi="Cambria Math"/>
                        </w:rPr>
                        <m:t>H</m:t>
                      </m:r>
                    </m:e>
                    <m:sub>
                      <m:r>
                        <w:rPr>
                          <w:rFonts w:ascii="Cambria Math" w:hAnsi="Cambria Math"/>
                        </w:rPr>
                        <m:t>2</m:t>
                      </m:r>
                    </m:sub>
                  </m:sSub>
                </m:e>
              </m:d>
              <m:r>
                <w:rPr>
                  <w:rFonts w:ascii="Cambria Math" w:hAnsi="Cambria Math"/>
                </w:rPr>
                <m:t>∙</m:t>
              </m:r>
              <m:d>
                <m:dPr>
                  <m:begChr m:val="["/>
                  <m:endChr m:val="]"/>
                  <m:ctrlPr>
                    <w:rPr>
                      <w:rFonts w:ascii="Cambria Math" w:hAnsi="Cambria Math"/>
                      <w:i/>
                    </w:rPr>
                  </m:ctrlPr>
                </m:dPr>
                <m:e>
                  <m:sSub>
                    <m:sSubPr>
                      <m:ctrlPr>
                        <w:rPr>
                          <w:rFonts w:ascii="Cambria Math" w:hAnsi="Cambria Math"/>
                          <w:i/>
                        </w:rPr>
                      </m:ctrlPr>
                    </m:sSubPr>
                    <m:e>
                      <m:r>
                        <m:rPr>
                          <m:nor/>
                        </m:rPr>
                        <w:rPr>
                          <w:rFonts w:ascii="Cambria Math" w:hAnsi="Cambria Math"/>
                        </w:rPr>
                        <m:t>I</m:t>
                      </m:r>
                    </m:e>
                    <m:sub>
                      <m:r>
                        <w:rPr>
                          <w:rFonts w:ascii="Cambria Math" w:hAnsi="Cambria Math"/>
                        </w:rPr>
                        <m:t>2</m:t>
                      </m:r>
                    </m:sub>
                  </m:sSub>
                </m:e>
              </m:d>
              <m:r>
                <w:rPr>
                  <w:rFonts w:ascii="Cambria Math" w:eastAsiaTheme="minorEastAsia" w:hAnsi="Cambria Math"/>
                </w:rPr>
                <m:t>+</m:t>
              </m:r>
              <m:sSub>
                <m:sSubPr>
                  <m:ctrlPr>
                    <w:rPr>
                      <w:rFonts w:ascii="Cambria Math" w:hAnsi="Cambria Math"/>
                      <w:i/>
                    </w:rPr>
                  </m:ctrlPr>
                </m:sSubPr>
                <m:e>
                  <m:r>
                    <w:rPr>
                      <w:rFonts w:ascii="Cambria Math" w:hAnsi="Cambria Math"/>
                    </w:rPr>
                    <m:t>k</m:t>
                  </m:r>
                </m:e>
                <m:sub>
                  <m:r>
                    <w:rPr>
                      <w:rFonts w:ascii="Cambria Math" w:hAnsi="Cambria Math"/>
                    </w:rPr>
                    <m:t>r</m:t>
                  </m:r>
                </m:sub>
              </m:sSub>
              <m:r>
                <w:rPr>
                  <w:rFonts w:ascii="Cambria Math" w:hAnsi="Cambria Math"/>
                </w:rPr>
                <m:t>(T)∙</m:t>
              </m:r>
              <m:sSup>
                <m:sSupPr>
                  <m:ctrlPr>
                    <w:rPr>
                      <w:rFonts w:ascii="Cambria Math" w:hAnsi="Cambria Math"/>
                      <w:i/>
                    </w:rPr>
                  </m:ctrlPr>
                </m:sSupPr>
                <m:e>
                  <m:d>
                    <m:dPr>
                      <m:begChr m:val="["/>
                      <m:endChr m:val="]"/>
                      <m:ctrlPr>
                        <w:rPr>
                          <w:rFonts w:ascii="Cambria Math" w:hAnsi="Cambria Math"/>
                          <w:i/>
                        </w:rPr>
                      </m:ctrlPr>
                    </m:dPr>
                    <m:e>
                      <m:r>
                        <m:rPr>
                          <m:nor/>
                        </m:rPr>
                        <w:rPr>
                          <w:rFonts w:ascii="Cambria Math" w:hAnsi="Cambria Math"/>
                          <w:iCs/>
                        </w:rPr>
                        <m:t>HI</m:t>
                      </m:r>
                    </m:e>
                  </m:d>
                </m:e>
                <m:sup>
                  <m:r>
                    <w:rPr>
                      <w:rFonts w:ascii="Cambria Math" w:hAnsi="Cambria Math"/>
                    </w:rPr>
                    <m:t>2</m:t>
                  </m:r>
                </m:sup>
              </m:sSup>
            </m:e>
          </m:d>
          <m:r>
            <w:rPr>
              <w:rFonts w:ascii="Cambria Math" w:hAnsi="Cambria Math"/>
            </w:rPr>
            <m:t>dt</m:t>
          </m:r>
        </m:oMath>
      </m:oMathPara>
    </w:p>
    <w:p w14:paraId="0EEE4334" w14:textId="11D0C90E" w:rsidR="00F51E68" w:rsidRPr="00AC293D" w:rsidRDefault="00F51E68" w:rsidP="00AC293D">
      <w:pPr>
        <w:spacing w:after="120" w:line="240" w:lineRule="auto"/>
        <w:rPr>
          <w:rFonts w:ascii="Century Schoolbook" w:eastAsiaTheme="minorEastAsia" w:hAnsi="Century Schoolbook" w:cs="Century Schoolbook"/>
        </w:rPr>
      </w:pPr>
      <m:oMathPara>
        <m:oMath>
          <m:r>
            <w:rPr>
              <w:rFonts w:ascii="Cambria Math" w:hAnsi="Cambria Math"/>
            </w:rPr>
            <m:t>d</m:t>
          </m:r>
          <m:sSub>
            <m:sSubPr>
              <m:ctrlPr>
                <w:rPr>
                  <w:rFonts w:ascii="Cambria Math" w:hAnsi="Cambria Math"/>
                  <w:i/>
                </w:rPr>
              </m:ctrlPr>
            </m:sSubPr>
            <m:e>
              <m:r>
                <m:rPr>
                  <m:sty m:val="p"/>
                </m:rPr>
                <w:rPr>
                  <w:rFonts w:ascii="Cambria Math" w:hAnsi="Cambria Math"/>
                </w:rPr>
                <m:t>[I</m:t>
              </m:r>
            </m:e>
            <m:sub>
              <m:r>
                <w:rPr>
                  <w:rFonts w:ascii="Cambria Math" w:hAnsi="Cambria Math"/>
                </w:rPr>
                <m:t>2</m:t>
              </m:r>
            </m:sub>
          </m:sSub>
          <m:r>
            <w:rPr>
              <w:rFonts w:ascii="Cambria Math" w:hAnsi="Cambria Math"/>
            </w:rPr>
            <m:t>]=</m:t>
          </m:r>
          <m:d>
            <m:dPr>
              <m:ctrlPr>
                <w:rPr>
                  <w:rFonts w:ascii="Cambria Math" w:hAnsi="Cambria Math"/>
                  <w:i/>
                </w:rPr>
              </m:ctrlPr>
            </m:dPr>
            <m:e>
              <m:r>
                <w:rPr>
                  <w:rFonts w:ascii="Cambria Math" w:hAnsi="Cambria Math"/>
                </w:rPr>
                <m:t>-</m:t>
              </m:r>
              <m:sSub>
                <m:sSubPr>
                  <m:ctrlPr>
                    <w:rPr>
                      <w:rFonts w:ascii="Cambria Math" w:hAnsi="Cambria Math"/>
                      <w:i/>
                    </w:rPr>
                  </m:ctrlPr>
                </m:sSubPr>
                <m:e>
                  <m:r>
                    <w:rPr>
                      <w:rFonts w:ascii="Cambria Math" w:hAnsi="Cambria Math"/>
                    </w:rPr>
                    <m:t>k</m:t>
                  </m:r>
                </m:e>
                <m:sub>
                  <m:r>
                    <w:rPr>
                      <w:rFonts w:ascii="Cambria Math" w:hAnsi="Cambria Math"/>
                    </w:rPr>
                    <m:t>f</m:t>
                  </m:r>
                </m:sub>
              </m:sSub>
              <m:r>
                <w:rPr>
                  <w:rFonts w:ascii="Cambria Math" w:hAnsi="Cambria Math"/>
                </w:rPr>
                <m:t>(T)∙</m:t>
              </m:r>
              <m:d>
                <m:dPr>
                  <m:begChr m:val="["/>
                  <m:endChr m:val="]"/>
                  <m:ctrlPr>
                    <w:rPr>
                      <w:rFonts w:ascii="Cambria Math" w:hAnsi="Cambria Math"/>
                      <w:i/>
                    </w:rPr>
                  </m:ctrlPr>
                </m:dPr>
                <m:e>
                  <m:sSub>
                    <m:sSubPr>
                      <m:ctrlPr>
                        <w:rPr>
                          <w:rFonts w:ascii="Cambria Math" w:hAnsi="Cambria Math"/>
                          <w:i/>
                        </w:rPr>
                      </m:ctrlPr>
                    </m:sSubPr>
                    <m:e>
                      <m:r>
                        <m:rPr>
                          <m:nor/>
                        </m:rPr>
                        <w:rPr>
                          <w:rFonts w:ascii="Cambria Math" w:hAnsi="Cambria Math"/>
                        </w:rPr>
                        <m:t>H</m:t>
                      </m:r>
                    </m:e>
                    <m:sub>
                      <m:r>
                        <w:rPr>
                          <w:rFonts w:ascii="Cambria Math" w:hAnsi="Cambria Math"/>
                        </w:rPr>
                        <m:t>2</m:t>
                      </m:r>
                    </m:sub>
                  </m:sSub>
                </m:e>
              </m:d>
              <m:r>
                <w:rPr>
                  <w:rFonts w:ascii="Cambria Math" w:hAnsi="Cambria Math"/>
                </w:rPr>
                <m:t>∙</m:t>
              </m:r>
              <m:d>
                <m:dPr>
                  <m:begChr m:val="["/>
                  <m:endChr m:val="]"/>
                  <m:ctrlPr>
                    <w:rPr>
                      <w:rFonts w:ascii="Cambria Math" w:hAnsi="Cambria Math"/>
                      <w:i/>
                    </w:rPr>
                  </m:ctrlPr>
                </m:dPr>
                <m:e>
                  <m:sSub>
                    <m:sSubPr>
                      <m:ctrlPr>
                        <w:rPr>
                          <w:rFonts w:ascii="Cambria Math" w:hAnsi="Cambria Math"/>
                          <w:i/>
                        </w:rPr>
                      </m:ctrlPr>
                    </m:sSubPr>
                    <m:e>
                      <m:r>
                        <m:rPr>
                          <m:nor/>
                        </m:rPr>
                        <w:rPr>
                          <w:rFonts w:ascii="Cambria Math" w:hAnsi="Cambria Math"/>
                        </w:rPr>
                        <m:t>I</m:t>
                      </m:r>
                    </m:e>
                    <m:sub>
                      <m:r>
                        <w:rPr>
                          <w:rFonts w:ascii="Cambria Math" w:hAnsi="Cambria Math"/>
                        </w:rPr>
                        <m:t>2</m:t>
                      </m:r>
                    </m:sub>
                  </m:sSub>
                </m:e>
              </m:d>
              <m:r>
                <w:rPr>
                  <w:rFonts w:ascii="Cambria Math" w:eastAsiaTheme="minorEastAsia" w:hAnsi="Cambria Math"/>
                </w:rPr>
                <m:t>+</m:t>
              </m:r>
              <m:sSub>
                <m:sSubPr>
                  <m:ctrlPr>
                    <w:rPr>
                      <w:rFonts w:ascii="Cambria Math" w:hAnsi="Cambria Math"/>
                      <w:i/>
                    </w:rPr>
                  </m:ctrlPr>
                </m:sSubPr>
                <m:e>
                  <m:r>
                    <w:rPr>
                      <w:rFonts w:ascii="Cambria Math" w:hAnsi="Cambria Math"/>
                    </w:rPr>
                    <m:t>k</m:t>
                  </m:r>
                </m:e>
                <m:sub>
                  <m:r>
                    <w:rPr>
                      <w:rFonts w:ascii="Cambria Math" w:hAnsi="Cambria Math"/>
                    </w:rPr>
                    <m:t>r</m:t>
                  </m:r>
                </m:sub>
              </m:sSub>
              <m:r>
                <w:rPr>
                  <w:rFonts w:ascii="Cambria Math" w:hAnsi="Cambria Math"/>
                </w:rPr>
                <m:t>(T)∙</m:t>
              </m:r>
              <m:sSup>
                <m:sSupPr>
                  <m:ctrlPr>
                    <w:rPr>
                      <w:rFonts w:ascii="Cambria Math" w:hAnsi="Cambria Math"/>
                      <w:i/>
                    </w:rPr>
                  </m:ctrlPr>
                </m:sSupPr>
                <m:e>
                  <m:d>
                    <m:dPr>
                      <m:begChr m:val="["/>
                      <m:endChr m:val="]"/>
                      <m:ctrlPr>
                        <w:rPr>
                          <w:rFonts w:ascii="Cambria Math" w:hAnsi="Cambria Math"/>
                          <w:i/>
                        </w:rPr>
                      </m:ctrlPr>
                    </m:dPr>
                    <m:e>
                      <m:r>
                        <m:rPr>
                          <m:nor/>
                        </m:rPr>
                        <w:rPr>
                          <w:rFonts w:ascii="Cambria Math" w:hAnsi="Cambria Math"/>
                          <w:iCs/>
                        </w:rPr>
                        <m:t>HI</m:t>
                      </m:r>
                    </m:e>
                  </m:d>
                </m:e>
                <m:sup>
                  <m:r>
                    <w:rPr>
                      <w:rFonts w:ascii="Cambria Math" w:hAnsi="Cambria Math"/>
                    </w:rPr>
                    <m:t>2</m:t>
                  </m:r>
                </m:sup>
              </m:sSup>
            </m:e>
          </m:d>
          <m:r>
            <w:rPr>
              <w:rFonts w:ascii="Cambria Math" w:eastAsiaTheme="minorEastAsia" w:hAnsi="Cambria Math" w:cs="Century Schoolbook"/>
            </w:rPr>
            <m:t>dt</m:t>
          </m:r>
        </m:oMath>
      </m:oMathPara>
    </w:p>
    <w:p w14:paraId="634A2812" w14:textId="11BDD2FD" w:rsidR="00F51E68" w:rsidRPr="00AC293D" w:rsidRDefault="00F51E68" w:rsidP="00AC293D">
      <w:pPr>
        <w:spacing w:after="120" w:line="240" w:lineRule="auto"/>
        <w:rPr>
          <w:rFonts w:ascii="Century Schoolbook" w:eastAsiaTheme="minorEastAsia" w:hAnsi="Century Schoolbook" w:cs="Century Schoolbook"/>
        </w:rPr>
      </w:pPr>
      <m:oMathPara>
        <m:oMath>
          <m:r>
            <w:rPr>
              <w:rFonts w:ascii="Cambria Math" w:hAnsi="Cambria Math"/>
            </w:rPr>
            <m:t>d</m:t>
          </m:r>
          <m:d>
            <m:dPr>
              <m:begChr m:val="["/>
              <m:endChr m:val="]"/>
              <m:ctrlPr>
                <w:rPr>
                  <w:rFonts w:ascii="Cambria Math" w:hAnsi="Cambria Math"/>
                  <w:i/>
                </w:rPr>
              </m:ctrlPr>
            </m:dPr>
            <m:e>
              <m:r>
                <m:rPr>
                  <m:sty m:val="p"/>
                </m:rPr>
                <w:rPr>
                  <w:rFonts w:ascii="Cambria Math" w:hAnsi="Cambria Math"/>
                </w:rPr>
                <m:t>HI</m:t>
              </m:r>
            </m:e>
          </m:d>
          <m:r>
            <w:rPr>
              <w:rFonts w:ascii="Cambria Math" w:hAnsi="Cambria Math"/>
            </w:rPr>
            <m:t>=2∙</m:t>
          </m:r>
          <m:d>
            <m:dPr>
              <m:ctrlPr>
                <w:rPr>
                  <w:rFonts w:ascii="Cambria Math" w:hAnsi="Cambria Math"/>
                  <w:i/>
                </w:rPr>
              </m:ctrlPr>
            </m:dPr>
            <m:e>
              <m:r>
                <w:rPr>
                  <w:rFonts w:ascii="Cambria Math" w:hAnsi="Cambria Math"/>
                </w:rPr>
                <m:t>-</m:t>
              </m:r>
              <m:sSub>
                <m:sSubPr>
                  <m:ctrlPr>
                    <w:rPr>
                      <w:rFonts w:ascii="Cambria Math" w:hAnsi="Cambria Math"/>
                      <w:i/>
                    </w:rPr>
                  </m:ctrlPr>
                </m:sSubPr>
                <m:e>
                  <m:r>
                    <w:rPr>
                      <w:rFonts w:ascii="Cambria Math" w:hAnsi="Cambria Math"/>
                    </w:rPr>
                    <m:t>k</m:t>
                  </m:r>
                </m:e>
                <m:sub>
                  <m:r>
                    <w:rPr>
                      <w:rFonts w:ascii="Cambria Math" w:hAnsi="Cambria Math"/>
                    </w:rPr>
                    <m:t>f</m:t>
                  </m:r>
                </m:sub>
              </m:sSub>
              <m:d>
                <m:dPr>
                  <m:ctrlPr>
                    <w:rPr>
                      <w:rFonts w:ascii="Cambria Math" w:hAnsi="Cambria Math"/>
                      <w:i/>
                    </w:rPr>
                  </m:ctrlPr>
                </m:dPr>
                <m:e>
                  <m:r>
                    <w:rPr>
                      <w:rFonts w:ascii="Cambria Math" w:hAnsi="Cambria Math"/>
                    </w:rPr>
                    <m:t>T</m:t>
                  </m:r>
                </m:e>
              </m:d>
              <m:r>
                <w:rPr>
                  <w:rFonts w:ascii="Cambria Math" w:hAnsi="Cambria Math"/>
                </w:rPr>
                <m:t>∙</m:t>
              </m:r>
              <m:d>
                <m:dPr>
                  <m:begChr m:val="["/>
                  <m:endChr m:val="]"/>
                  <m:ctrlPr>
                    <w:rPr>
                      <w:rFonts w:ascii="Cambria Math" w:hAnsi="Cambria Math"/>
                      <w:i/>
                    </w:rPr>
                  </m:ctrlPr>
                </m:dPr>
                <m:e>
                  <m:sSub>
                    <m:sSubPr>
                      <m:ctrlPr>
                        <w:rPr>
                          <w:rFonts w:ascii="Cambria Math" w:hAnsi="Cambria Math"/>
                          <w:i/>
                        </w:rPr>
                      </m:ctrlPr>
                    </m:sSubPr>
                    <m:e>
                      <m:r>
                        <m:rPr>
                          <m:nor/>
                        </m:rPr>
                        <w:rPr>
                          <w:rFonts w:ascii="Cambria Math" w:hAnsi="Cambria Math"/>
                        </w:rPr>
                        <m:t>H</m:t>
                      </m:r>
                    </m:e>
                    <m:sub>
                      <m:r>
                        <w:rPr>
                          <w:rFonts w:ascii="Cambria Math" w:hAnsi="Cambria Math"/>
                        </w:rPr>
                        <m:t>2</m:t>
                      </m:r>
                    </m:sub>
                  </m:sSub>
                </m:e>
              </m:d>
              <m:r>
                <w:rPr>
                  <w:rFonts w:ascii="Cambria Math" w:hAnsi="Cambria Math"/>
                </w:rPr>
                <m:t>∙</m:t>
              </m:r>
              <m:d>
                <m:dPr>
                  <m:begChr m:val="["/>
                  <m:endChr m:val="]"/>
                  <m:ctrlPr>
                    <w:rPr>
                      <w:rFonts w:ascii="Cambria Math" w:hAnsi="Cambria Math"/>
                      <w:i/>
                    </w:rPr>
                  </m:ctrlPr>
                </m:dPr>
                <m:e>
                  <m:sSub>
                    <m:sSubPr>
                      <m:ctrlPr>
                        <w:rPr>
                          <w:rFonts w:ascii="Cambria Math" w:hAnsi="Cambria Math"/>
                          <w:i/>
                        </w:rPr>
                      </m:ctrlPr>
                    </m:sSubPr>
                    <m:e>
                      <m:r>
                        <m:rPr>
                          <m:nor/>
                        </m:rPr>
                        <w:rPr>
                          <w:rFonts w:ascii="Cambria Math" w:hAnsi="Cambria Math"/>
                        </w:rPr>
                        <m:t>I</m:t>
                      </m:r>
                    </m:e>
                    <m:sub>
                      <m:r>
                        <w:rPr>
                          <w:rFonts w:ascii="Cambria Math" w:hAnsi="Cambria Math"/>
                        </w:rPr>
                        <m:t>2</m:t>
                      </m:r>
                    </m:sub>
                  </m:sSub>
                </m:e>
              </m:d>
              <m:r>
                <w:rPr>
                  <w:rFonts w:ascii="Cambria Math" w:eastAsiaTheme="minorEastAsia" w:hAnsi="Cambria Math"/>
                </w:rPr>
                <m:t>+</m:t>
              </m:r>
              <m:sSub>
                <m:sSubPr>
                  <m:ctrlPr>
                    <w:rPr>
                      <w:rFonts w:ascii="Cambria Math" w:hAnsi="Cambria Math"/>
                      <w:i/>
                    </w:rPr>
                  </m:ctrlPr>
                </m:sSubPr>
                <m:e>
                  <m:r>
                    <w:rPr>
                      <w:rFonts w:ascii="Cambria Math" w:hAnsi="Cambria Math"/>
                    </w:rPr>
                    <m:t>k</m:t>
                  </m:r>
                </m:e>
                <m:sub>
                  <m:r>
                    <w:rPr>
                      <w:rFonts w:ascii="Cambria Math" w:hAnsi="Cambria Math"/>
                    </w:rPr>
                    <m:t>r</m:t>
                  </m:r>
                </m:sub>
              </m:sSub>
              <m:d>
                <m:dPr>
                  <m:ctrlPr>
                    <w:rPr>
                      <w:rFonts w:ascii="Cambria Math" w:hAnsi="Cambria Math"/>
                      <w:i/>
                    </w:rPr>
                  </m:ctrlPr>
                </m:dPr>
                <m:e>
                  <m:r>
                    <w:rPr>
                      <w:rFonts w:ascii="Cambria Math" w:hAnsi="Cambria Math"/>
                    </w:rPr>
                    <m:t>T</m:t>
                  </m:r>
                </m:e>
              </m:d>
              <m:r>
                <w:rPr>
                  <w:rFonts w:ascii="Cambria Math" w:hAnsi="Cambria Math"/>
                </w:rPr>
                <m:t>∙</m:t>
              </m:r>
              <m:sSup>
                <m:sSupPr>
                  <m:ctrlPr>
                    <w:rPr>
                      <w:rFonts w:ascii="Cambria Math" w:hAnsi="Cambria Math"/>
                      <w:i/>
                    </w:rPr>
                  </m:ctrlPr>
                </m:sSupPr>
                <m:e>
                  <m:d>
                    <m:dPr>
                      <m:begChr m:val="["/>
                      <m:endChr m:val="]"/>
                      <m:ctrlPr>
                        <w:rPr>
                          <w:rFonts w:ascii="Cambria Math" w:hAnsi="Cambria Math"/>
                          <w:i/>
                        </w:rPr>
                      </m:ctrlPr>
                    </m:dPr>
                    <m:e>
                      <m:r>
                        <m:rPr>
                          <m:nor/>
                        </m:rPr>
                        <w:rPr>
                          <w:rFonts w:ascii="Cambria Math" w:hAnsi="Cambria Math"/>
                          <w:iCs/>
                        </w:rPr>
                        <m:t>HI</m:t>
                      </m:r>
                    </m:e>
                  </m:d>
                </m:e>
                <m:sup>
                  <m:r>
                    <w:rPr>
                      <w:rFonts w:ascii="Cambria Math" w:hAnsi="Cambria Math"/>
                    </w:rPr>
                    <m:t>2</m:t>
                  </m:r>
                </m:sup>
              </m:sSup>
            </m:e>
          </m:d>
          <m:r>
            <w:rPr>
              <w:rFonts w:ascii="Cambria Math" w:hAnsi="Cambria Math"/>
            </w:rPr>
            <m:t>dt</m:t>
          </m:r>
        </m:oMath>
      </m:oMathPara>
    </w:p>
    <w:p w14:paraId="5CCF4FDF" w14:textId="0CEE13A3" w:rsidR="00D730DE" w:rsidRPr="00AC293D" w:rsidRDefault="00716571" w:rsidP="00AC293D">
      <w:pPr>
        <w:pStyle w:val="Default"/>
        <w:spacing w:after="120"/>
        <w:rPr>
          <w:sz w:val="22"/>
          <w:szCs w:val="22"/>
        </w:rPr>
      </w:pPr>
      <w:r w:rsidRPr="00AC293D">
        <w:rPr>
          <w:sz w:val="22"/>
          <w:szCs w:val="22"/>
        </w:rPr>
        <w:t xml:space="preserve">som skal løses for passende begyndelsesbetingelser. </w:t>
      </w:r>
    </w:p>
    <w:p w14:paraId="2947B544" w14:textId="593E994A" w:rsidR="001D6226" w:rsidRDefault="001D6226" w:rsidP="001D6226">
      <w:pPr>
        <w:pStyle w:val="Overskrift2"/>
      </w:pPr>
      <w:r>
        <w:lastRenderedPageBreak/>
        <w:t xml:space="preserve">Løsning af </w:t>
      </w:r>
      <w:proofErr w:type="spellStart"/>
      <w:r>
        <w:t>compartmentmodellen</w:t>
      </w:r>
      <w:proofErr w:type="spellEnd"/>
      <w:r>
        <w:t xml:space="preserve"> og sammenligning med Basiskemi B</w:t>
      </w:r>
    </w:p>
    <w:p w14:paraId="6BED1BB7" w14:textId="4DED7253" w:rsidR="00C60DCA" w:rsidRDefault="00716571" w:rsidP="00716571">
      <w:pPr>
        <w:rPr>
          <w:rFonts w:ascii="Century Schoolbook" w:hAnsi="Century Schoolbook"/>
        </w:rPr>
      </w:pPr>
      <w:r w:rsidRPr="00716571">
        <w:rPr>
          <w:rFonts w:ascii="Century Schoolbook" w:hAnsi="Century Schoolbook"/>
        </w:rPr>
        <w:t xml:space="preserve">På side 31 i Basiskemi B 2. udgave </w:t>
      </w:r>
      <w:r>
        <w:rPr>
          <w:rFonts w:ascii="Century Schoolbook" w:hAnsi="Century Schoolbook"/>
        </w:rPr>
        <w:t>ses tabel 2 og et uddrag af tabellen ses herunder</w:t>
      </w:r>
      <w:r w:rsidR="00B96FBE">
        <w:rPr>
          <w:rFonts w:ascii="Century Schoolbook" w:hAnsi="Century Schoolbook"/>
        </w:rPr>
        <w:t xml:space="preserve"> som er ved temperaturen 425,4 </w:t>
      </w:r>
      <w:r w:rsidR="00B96FBE">
        <w:rPr>
          <w:rFonts w:ascii="Century Schoolbook" w:hAnsi="Century Schoolbook"/>
        </w:rPr>
        <w:sym w:font="Symbol" w:char="F0B0"/>
      </w:r>
      <w:r w:rsidR="00B96FBE">
        <w:rPr>
          <w:rFonts w:ascii="Century Schoolbook" w:hAnsi="Century Schoolbook"/>
        </w:rPr>
        <w:t>C</w:t>
      </w:r>
      <w:r>
        <w:rPr>
          <w:rFonts w:ascii="Century Schoolbook" w:hAnsi="Century Schoolbook"/>
        </w:rPr>
        <w:t>.</w:t>
      </w:r>
    </w:p>
    <w:tbl>
      <w:tblPr>
        <w:tblStyle w:val="Tabel-Gitter"/>
        <w:tblW w:w="8080" w:type="dxa"/>
        <w:jc w:val="center"/>
        <w:tblLook w:val="04A0" w:firstRow="1" w:lastRow="0" w:firstColumn="1" w:lastColumn="0" w:noHBand="0" w:noVBand="1"/>
      </w:tblPr>
      <w:tblGrid>
        <w:gridCol w:w="935"/>
        <w:gridCol w:w="961"/>
        <w:gridCol w:w="961"/>
        <w:gridCol w:w="962"/>
        <w:gridCol w:w="964"/>
        <w:gridCol w:w="964"/>
        <w:gridCol w:w="964"/>
        <w:gridCol w:w="1369"/>
      </w:tblGrid>
      <w:tr w:rsidR="00716571" w14:paraId="19B17065" w14:textId="1FB955C7" w:rsidTr="00B96FBE">
        <w:trPr>
          <w:jc w:val="center"/>
        </w:trPr>
        <w:tc>
          <w:tcPr>
            <w:tcW w:w="935" w:type="dxa"/>
            <w:vMerge w:val="restart"/>
          </w:tcPr>
          <w:p w14:paraId="461626BE" w14:textId="2062EFCA" w:rsidR="00716571" w:rsidRPr="009D46CA" w:rsidRDefault="00716571" w:rsidP="00716571">
            <w:pPr>
              <w:rPr>
                <w:rFonts w:ascii="Century Schoolbook" w:hAnsi="Century Schoolbook"/>
                <w:sz w:val="20"/>
                <w:szCs w:val="20"/>
              </w:rPr>
            </w:pPr>
            <w:r w:rsidRPr="009D46CA">
              <w:rPr>
                <w:rFonts w:ascii="Century Schoolbook" w:hAnsi="Century Schoolbook"/>
                <w:sz w:val="20"/>
                <w:szCs w:val="20"/>
              </w:rPr>
              <w:t>Forsøg nr.</w:t>
            </w:r>
          </w:p>
        </w:tc>
        <w:tc>
          <w:tcPr>
            <w:tcW w:w="2884" w:type="dxa"/>
            <w:gridSpan w:val="3"/>
          </w:tcPr>
          <w:p w14:paraId="2FD62079" w14:textId="0CC9CF8E" w:rsidR="00716571" w:rsidRPr="009D46CA" w:rsidRDefault="00716571" w:rsidP="00716571">
            <w:pPr>
              <w:jc w:val="center"/>
              <w:rPr>
                <w:rFonts w:ascii="Century Schoolbook" w:hAnsi="Century Schoolbook"/>
                <w:sz w:val="20"/>
                <w:szCs w:val="20"/>
              </w:rPr>
            </w:pPr>
            <w:r w:rsidRPr="009D46CA">
              <w:rPr>
                <w:rFonts w:ascii="Century Schoolbook" w:hAnsi="Century Schoolbook"/>
                <w:sz w:val="20"/>
                <w:szCs w:val="20"/>
              </w:rPr>
              <w:t>Ved forsøgets start</w:t>
            </w:r>
          </w:p>
        </w:tc>
        <w:tc>
          <w:tcPr>
            <w:tcW w:w="4261" w:type="dxa"/>
            <w:gridSpan w:val="4"/>
          </w:tcPr>
          <w:p w14:paraId="241C68F2" w14:textId="39A74DD8" w:rsidR="00716571" w:rsidRPr="009D46CA" w:rsidRDefault="00716571" w:rsidP="00716571">
            <w:pPr>
              <w:jc w:val="center"/>
              <w:rPr>
                <w:rFonts w:ascii="Century Schoolbook" w:hAnsi="Century Schoolbook"/>
                <w:sz w:val="20"/>
                <w:szCs w:val="20"/>
              </w:rPr>
            </w:pPr>
            <w:r w:rsidRPr="009D46CA">
              <w:rPr>
                <w:rFonts w:ascii="Century Schoolbook" w:hAnsi="Century Schoolbook"/>
                <w:sz w:val="20"/>
                <w:szCs w:val="20"/>
              </w:rPr>
              <w:t>Ved ligevægt</w:t>
            </w:r>
          </w:p>
        </w:tc>
      </w:tr>
      <w:tr w:rsidR="00716571" w14:paraId="6F9D6162" w14:textId="70F2C17C" w:rsidTr="009D46CA">
        <w:trPr>
          <w:trHeight w:val="510"/>
          <w:jc w:val="center"/>
        </w:trPr>
        <w:tc>
          <w:tcPr>
            <w:tcW w:w="935" w:type="dxa"/>
            <w:vMerge/>
          </w:tcPr>
          <w:p w14:paraId="32230D1A" w14:textId="615BF8C1" w:rsidR="00716571" w:rsidRPr="009D46CA" w:rsidRDefault="00716571" w:rsidP="00716571">
            <w:pPr>
              <w:rPr>
                <w:rFonts w:ascii="Century Schoolbook" w:hAnsi="Century Schoolbook"/>
                <w:sz w:val="20"/>
                <w:szCs w:val="20"/>
              </w:rPr>
            </w:pPr>
          </w:p>
        </w:tc>
        <w:tc>
          <w:tcPr>
            <w:tcW w:w="961" w:type="dxa"/>
          </w:tcPr>
          <w:p w14:paraId="5E9AC88C" w14:textId="7E0F92FE" w:rsidR="00716571" w:rsidRPr="009D46CA" w:rsidRDefault="00716571" w:rsidP="00716571">
            <w:pPr>
              <w:jc w:val="center"/>
              <w:rPr>
                <w:rFonts w:ascii="Century Schoolbook" w:hAnsi="Century Schoolbook"/>
                <w:sz w:val="20"/>
                <w:szCs w:val="20"/>
              </w:rPr>
            </w:pPr>
            <w:r w:rsidRPr="009D46CA">
              <w:rPr>
                <w:rFonts w:ascii="Century Schoolbook" w:hAnsi="Century Schoolbook"/>
                <w:sz w:val="20"/>
                <w:szCs w:val="20"/>
              </w:rPr>
              <w:t>[H</w:t>
            </w:r>
            <w:r w:rsidRPr="009D46CA">
              <w:rPr>
                <w:rFonts w:ascii="Century Schoolbook" w:hAnsi="Century Schoolbook"/>
                <w:sz w:val="20"/>
                <w:szCs w:val="20"/>
                <w:vertAlign w:val="subscript"/>
              </w:rPr>
              <w:t>2</w:t>
            </w:r>
            <w:r w:rsidRPr="009D46CA">
              <w:rPr>
                <w:rFonts w:ascii="Century Schoolbook" w:hAnsi="Century Schoolbook"/>
                <w:sz w:val="20"/>
                <w:szCs w:val="20"/>
              </w:rPr>
              <w:t>]</w:t>
            </w:r>
          </w:p>
          <w:p w14:paraId="05BA6E19" w14:textId="41522E1D" w:rsidR="00716571" w:rsidRPr="009D46CA" w:rsidRDefault="00716571" w:rsidP="00716571">
            <w:pPr>
              <w:jc w:val="center"/>
              <w:rPr>
                <w:rFonts w:ascii="Century Schoolbook" w:hAnsi="Century Schoolbook"/>
                <w:sz w:val="20"/>
                <w:szCs w:val="20"/>
              </w:rPr>
            </w:pPr>
            <w:proofErr w:type="spellStart"/>
            <w:r w:rsidRPr="009D46CA">
              <w:rPr>
                <w:rFonts w:ascii="Century Schoolbook" w:hAnsi="Century Schoolbook"/>
                <w:sz w:val="20"/>
                <w:szCs w:val="20"/>
              </w:rPr>
              <w:t>mM</w:t>
            </w:r>
            <w:proofErr w:type="spellEnd"/>
          </w:p>
        </w:tc>
        <w:tc>
          <w:tcPr>
            <w:tcW w:w="961" w:type="dxa"/>
          </w:tcPr>
          <w:p w14:paraId="682614D9" w14:textId="36872258" w:rsidR="00716571" w:rsidRPr="009D46CA" w:rsidRDefault="00716571" w:rsidP="00716571">
            <w:pPr>
              <w:jc w:val="center"/>
              <w:rPr>
                <w:rFonts w:ascii="Century Schoolbook" w:hAnsi="Century Schoolbook"/>
                <w:sz w:val="20"/>
                <w:szCs w:val="20"/>
              </w:rPr>
            </w:pPr>
            <w:r w:rsidRPr="009D46CA">
              <w:rPr>
                <w:rFonts w:ascii="Century Schoolbook" w:hAnsi="Century Schoolbook"/>
                <w:sz w:val="20"/>
                <w:szCs w:val="20"/>
              </w:rPr>
              <w:t>[I</w:t>
            </w:r>
            <w:r w:rsidRPr="009D46CA">
              <w:rPr>
                <w:rFonts w:ascii="Century Schoolbook" w:hAnsi="Century Schoolbook"/>
                <w:sz w:val="20"/>
                <w:szCs w:val="20"/>
                <w:vertAlign w:val="subscript"/>
              </w:rPr>
              <w:t>2</w:t>
            </w:r>
            <w:r w:rsidRPr="009D46CA">
              <w:rPr>
                <w:rFonts w:ascii="Century Schoolbook" w:hAnsi="Century Schoolbook"/>
                <w:sz w:val="20"/>
                <w:szCs w:val="20"/>
              </w:rPr>
              <w:t>]</w:t>
            </w:r>
          </w:p>
          <w:p w14:paraId="5C1E6BC7" w14:textId="17FAA8D1" w:rsidR="00716571" w:rsidRPr="009D46CA" w:rsidRDefault="00716571" w:rsidP="00716571">
            <w:pPr>
              <w:jc w:val="center"/>
              <w:rPr>
                <w:rFonts w:ascii="Century Schoolbook" w:hAnsi="Century Schoolbook"/>
                <w:sz w:val="20"/>
                <w:szCs w:val="20"/>
              </w:rPr>
            </w:pPr>
            <w:proofErr w:type="spellStart"/>
            <w:r w:rsidRPr="009D46CA">
              <w:rPr>
                <w:rFonts w:ascii="Century Schoolbook" w:hAnsi="Century Schoolbook"/>
                <w:sz w:val="20"/>
                <w:szCs w:val="20"/>
              </w:rPr>
              <w:t>mM</w:t>
            </w:r>
            <w:proofErr w:type="spellEnd"/>
          </w:p>
        </w:tc>
        <w:tc>
          <w:tcPr>
            <w:tcW w:w="962" w:type="dxa"/>
          </w:tcPr>
          <w:p w14:paraId="4F5E7996" w14:textId="793D5E69" w:rsidR="00716571" w:rsidRPr="009D46CA" w:rsidRDefault="00716571" w:rsidP="00716571">
            <w:pPr>
              <w:jc w:val="center"/>
              <w:rPr>
                <w:rFonts w:ascii="Century Schoolbook" w:hAnsi="Century Schoolbook"/>
                <w:sz w:val="20"/>
                <w:szCs w:val="20"/>
              </w:rPr>
            </w:pPr>
            <w:r w:rsidRPr="009D46CA">
              <w:rPr>
                <w:rFonts w:ascii="Century Schoolbook" w:hAnsi="Century Schoolbook"/>
                <w:sz w:val="20"/>
                <w:szCs w:val="20"/>
              </w:rPr>
              <w:t>[HI]</w:t>
            </w:r>
          </w:p>
          <w:p w14:paraId="1619A210" w14:textId="766B4D60" w:rsidR="00716571" w:rsidRPr="009D46CA" w:rsidRDefault="00716571" w:rsidP="00716571">
            <w:pPr>
              <w:jc w:val="center"/>
              <w:rPr>
                <w:rFonts w:ascii="Century Schoolbook" w:hAnsi="Century Schoolbook"/>
                <w:sz w:val="20"/>
                <w:szCs w:val="20"/>
              </w:rPr>
            </w:pPr>
            <w:proofErr w:type="spellStart"/>
            <w:r w:rsidRPr="009D46CA">
              <w:rPr>
                <w:rFonts w:ascii="Century Schoolbook" w:hAnsi="Century Schoolbook"/>
                <w:sz w:val="20"/>
                <w:szCs w:val="20"/>
              </w:rPr>
              <w:t>mM</w:t>
            </w:r>
            <w:proofErr w:type="spellEnd"/>
          </w:p>
        </w:tc>
        <w:tc>
          <w:tcPr>
            <w:tcW w:w="964" w:type="dxa"/>
          </w:tcPr>
          <w:p w14:paraId="3F51211C" w14:textId="425BD72F" w:rsidR="00716571" w:rsidRPr="009D46CA" w:rsidRDefault="00716571" w:rsidP="00716571">
            <w:pPr>
              <w:jc w:val="center"/>
              <w:rPr>
                <w:rFonts w:ascii="Century Schoolbook" w:hAnsi="Century Schoolbook"/>
                <w:sz w:val="20"/>
                <w:szCs w:val="20"/>
              </w:rPr>
            </w:pPr>
            <w:r w:rsidRPr="009D46CA">
              <w:rPr>
                <w:rFonts w:ascii="Century Schoolbook" w:hAnsi="Century Schoolbook"/>
                <w:sz w:val="20"/>
                <w:szCs w:val="20"/>
              </w:rPr>
              <w:t>[H</w:t>
            </w:r>
            <w:r w:rsidRPr="009D46CA">
              <w:rPr>
                <w:rFonts w:ascii="Century Schoolbook" w:hAnsi="Century Schoolbook"/>
                <w:sz w:val="20"/>
                <w:szCs w:val="20"/>
                <w:vertAlign w:val="subscript"/>
              </w:rPr>
              <w:t>2</w:t>
            </w:r>
            <w:r w:rsidRPr="009D46CA">
              <w:rPr>
                <w:rFonts w:ascii="Century Schoolbook" w:hAnsi="Century Schoolbook"/>
                <w:sz w:val="20"/>
                <w:szCs w:val="20"/>
              </w:rPr>
              <w:t>]</w:t>
            </w:r>
          </w:p>
          <w:p w14:paraId="706B0172" w14:textId="267012FA" w:rsidR="00716571" w:rsidRPr="009D46CA" w:rsidRDefault="00716571" w:rsidP="00716571">
            <w:pPr>
              <w:jc w:val="center"/>
              <w:rPr>
                <w:rFonts w:ascii="Century Schoolbook" w:hAnsi="Century Schoolbook"/>
                <w:sz w:val="20"/>
                <w:szCs w:val="20"/>
              </w:rPr>
            </w:pPr>
            <w:proofErr w:type="spellStart"/>
            <w:r w:rsidRPr="009D46CA">
              <w:rPr>
                <w:rFonts w:ascii="Century Schoolbook" w:hAnsi="Century Schoolbook"/>
                <w:sz w:val="20"/>
                <w:szCs w:val="20"/>
              </w:rPr>
              <w:t>mM</w:t>
            </w:r>
            <w:proofErr w:type="spellEnd"/>
          </w:p>
        </w:tc>
        <w:tc>
          <w:tcPr>
            <w:tcW w:w="964" w:type="dxa"/>
          </w:tcPr>
          <w:p w14:paraId="3494D890" w14:textId="585AF546" w:rsidR="00716571" w:rsidRPr="009D46CA" w:rsidRDefault="00716571" w:rsidP="00716571">
            <w:pPr>
              <w:jc w:val="center"/>
              <w:rPr>
                <w:rFonts w:ascii="Century Schoolbook" w:hAnsi="Century Schoolbook"/>
                <w:sz w:val="20"/>
                <w:szCs w:val="20"/>
              </w:rPr>
            </w:pPr>
            <w:r w:rsidRPr="009D46CA">
              <w:rPr>
                <w:rFonts w:ascii="Century Schoolbook" w:hAnsi="Century Schoolbook"/>
                <w:sz w:val="20"/>
                <w:szCs w:val="20"/>
              </w:rPr>
              <w:t>[I</w:t>
            </w:r>
            <w:r w:rsidRPr="009D46CA">
              <w:rPr>
                <w:rFonts w:ascii="Century Schoolbook" w:hAnsi="Century Schoolbook"/>
                <w:sz w:val="20"/>
                <w:szCs w:val="20"/>
                <w:vertAlign w:val="subscript"/>
              </w:rPr>
              <w:t>2</w:t>
            </w:r>
            <w:r w:rsidRPr="009D46CA">
              <w:rPr>
                <w:rFonts w:ascii="Century Schoolbook" w:hAnsi="Century Schoolbook"/>
                <w:sz w:val="20"/>
                <w:szCs w:val="20"/>
              </w:rPr>
              <w:t>]</w:t>
            </w:r>
          </w:p>
          <w:p w14:paraId="5423771C" w14:textId="4D44DAB0" w:rsidR="00716571" w:rsidRPr="009D46CA" w:rsidRDefault="00716571" w:rsidP="00716571">
            <w:pPr>
              <w:jc w:val="center"/>
              <w:rPr>
                <w:rFonts w:ascii="Century Schoolbook" w:hAnsi="Century Schoolbook"/>
                <w:sz w:val="20"/>
                <w:szCs w:val="20"/>
              </w:rPr>
            </w:pPr>
            <w:proofErr w:type="spellStart"/>
            <w:r w:rsidRPr="009D46CA">
              <w:rPr>
                <w:rFonts w:ascii="Century Schoolbook" w:hAnsi="Century Schoolbook"/>
                <w:sz w:val="20"/>
                <w:szCs w:val="20"/>
              </w:rPr>
              <w:t>mM</w:t>
            </w:r>
            <w:proofErr w:type="spellEnd"/>
          </w:p>
        </w:tc>
        <w:tc>
          <w:tcPr>
            <w:tcW w:w="964" w:type="dxa"/>
          </w:tcPr>
          <w:p w14:paraId="65866BA0" w14:textId="3480580C" w:rsidR="00716571" w:rsidRPr="009D46CA" w:rsidRDefault="00716571" w:rsidP="00716571">
            <w:pPr>
              <w:jc w:val="center"/>
              <w:rPr>
                <w:rFonts w:ascii="Century Schoolbook" w:hAnsi="Century Schoolbook"/>
                <w:sz w:val="20"/>
                <w:szCs w:val="20"/>
              </w:rPr>
            </w:pPr>
            <w:r w:rsidRPr="009D46CA">
              <w:rPr>
                <w:rFonts w:ascii="Century Schoolbook" w:hAnsi="Century Schoolbook"/>
                <w:sz w:val="20"/>
                <w:szCs w:val="20"/>
              </w:rPr>
              <w:t>[HI]</w:t>
            </w:r>
          </w:p>
          <w:p w14:paraId="247BAF61" w14:textId="70DBC339" w:rsidR="00716571" w:rsidRPr="009D46CA" w:rsidRDefault="00716571" w:rsidP="00716571">
            <w:pPr>
              <w:jc w:val="center"/>
              <w:rPr>
                <w:rFonts w:ascii="Century Schoolbook" w:hAnsi="Century Schoolbook"/>
                <w:sz w:val="20"/>
                <w:szCs w:val="20"/>
              </w:rPr>
            </w:pPr>
            <w:proofErr w:type="spellStart"/>
            <w:r w:rsidRPr="009D46CA">
              <w:rPr>
                <w:rFonts w:ascii="Century Schoolbook" w:hAnsi="Century Schoolbook"/>
                <w:sz w:val="20"/>
                <w:szCs w:val="20"/>
              </w:rPr>
              <w:t>mM</w:t>
            </w:r>
            <w:proofErr w:type="spellEnd"/>
          </w:p>
        </w:tc>
        <w:tc>
          <w:tcPr>
            <w:tcW w:w="1369" w:type="dxa"/>
          </w:tcPr>
          <w:p w14:paraId="2BF5AD61" w14:textId="5FEFD8D2" w:rsidR="00716571" w:rsidRPr="009D46CA" w:rsidRDefault="00000000" w:rsidP="00716571">
            <w:pPr>
              <w:jc w:val="center"/>
              <w:rPr>
                <w:rFonts w:ascii="Century Schoolbook" w:hAnsi="Century Schoolbook"/>
                <w:sz w:val="20"/>
                <w:szCs w:val="20"/>
              </w:rPr>
            </w:pPr>
            <m:oMathPara>
              <m:oMath>
                <m:f>
                  <m:fPr>
                    <m:ctrlPr>
                      <w:rPr>
                        <w:rFonts w:ascii="Cambria Math" w:hAnsi="Cambria Math"/>
                        <w:i/>
                        <w:sz w:val="20"/>
                        <w:szCs w:val="20"/>
                      </w:rPr>
                    </m:ctrlPr>
                  </m:fPr>
                  <m:num>
                    <m:sSup>
                      <m:sSupPr>
                        <m:ctrlPr>
                          <w:rPr>
                            <w:rFonts w:ascii="Cambria Math" w:hAnsi="Cambria Math"/>
                            <w:i/>
                            <w:sz w:val="20"/>
                            <w:szCs w:val="20"/>
                          </w:rPr>
                        </m:ctrlPr>
                      </m:sSupPr>
                      <m:e>
                        <m:d>
                          <m:dPr>
                            <m:begChr m:val="["/>
                            <m:endChr m:val="]"/>
                            <m:ctrlPr>
                              <w:rPr>
                                <w:rFonts w:ascii="Cambria Math" w:hAnsi="Cambria Math"/>
                                <w:i/>
                                <w:sz w:val="20"/>
                                <w:szCs w:val="20"/>
                              </w:rPr>
                            </m:ctrlPr>
                          </m:dPr>
                          <m:e>
                            <m:r>
                              <m:rPr>
                                <m:nor/>
                              </m:rPr>
                              <w:rPr>
                                <w:rFonts w:ascii="Cambria Math" w:hAnsi="Cambria Math"/>
                                <w:sz w:val="20"/>
                                <w:szCs w:val="20"/>
                              </w:rPr>
                              <m:t>HI</m:t>
                            </m:r>
                          </m:e>
                        </m:d>
                      </m:e>
                      <m:sup>
                        <m:r>
                          <w:rPr>
                            <w:rFonts w:ascii="Cambria Math" w:hAnsi="Cambria Math"/>
                            <w:sz w:val="20"/>
                            <w:szCs w:val="20"/>
                          </w:rPr>
                          <m:t>2</m:t>
                        </m:r>
                      </m:sup>
                    </m:sSup>
                  </m:num>
                  <m:den>
                    <m:d>
                      <m:dPr>
                        <m:begChr m:val="["/>
                        <m:endChr m:val="]"/>
                        <m:ctrlPr>
                          <w:rPr>
                            <w:rFonts w:ascii="Cambria Math" w:hAnsi="Cambria Math"/>
                            <w:i/>
                            <w:sz w:val="20"/>
                            <w:szCs w:val="20"/>
                          </w:rPr>
                        </m:ctrlPr>
                      </m:dPr>
                      <m:e>
                        <m:sSub>
                          <m:sSubPr>
                            <m:ctrlPr>
                              <w:rPr>
                                <w:rFonts w:ascii="Cambria Math" w:hAnsi="Cambria Math"/>
                                <w:i/>
                                <w:sz w:val="20"/>
                                <w:szCs w:val="20"/>
                              </w:rPr>
                            </m:ctrlPr>
                          </m:sSubPr>
                          <m:e>
                            <m:r>
                              <m:rPr>
                                <m:nor/>
                              </m:rPr>
                              <w:rPr>
                                <w:rFonts w:ascii="Cambria Math" w:hAnsi="Cambria Math"/>
                                <w:sz w:val="20"/>
                                <w:szCs w:val="20"/>
                              </w:rPr>
                              <m:t>H</m:t>
                            </m:r>
                          </m:e>
                          <m:sub>
                            <m:r>
                              <w:rPr>
                                <w:rFonts w:ascii="Cambria Math" w:hAnsi="Cambria Math"/>
                                <w:sz w:val="20"/>
                                <w:szCs w:val="20"/>
                              </w:rPr>
                              <m:t>2</m:t>
                            </m:r>
                          </m:sub>
                        </m:sSub>
                      </m:e>
                    </m:d>
                    <m:r>
                      <w:rPr>
                        <w:rFonts w:ascii="Cambria Math" w:hAnsi="Cambria Math"/>
                        <w:sz w:val="20"/>
                        <w:szCs w:val="20"/>
                      </w:rPr>
                      <m:t>∙</m:t>
                    </m:r>
                    <m:d>
                      <m:dPr>
                        <m:begChr m:val="["/>
                        <m:endChr m:val="]"/>
                        <m:ctrlPr>
                          <w:rPr>
                            <w:rFonts w:ascii="Cambria Math" w:hAnsi="Cambria Math"/>
                            <w:i/>
                            <w:sz w:val="20"/>
                            <w:szCs w:val="20"/>
                          </w:rPr>
                        </m:ctrlPr>
                      </m:dPr>
                      <m:e>
                        <m:sSub>
                          <m:sSubPr>
                            <m:ctrlPr>
                              <w:rPr>
                                <w:rFonts w:ascii="Cambria Math" w:hAnsi="Cambria Math"/>
                                <w:i/>
                                <w:sz w:val="20"/>
                                <w:szCs w:val="20"/>
                              </w:rPr>
                            </m:ctrlPr>
                          </m:sSubPr>
                          <m:e>
                            <m:r>
                              <m:rPr>
                                <m:nor/>
                              </m:rPr>
                              <w:rPr>
                                <w:rFonts w:ascii="Cambria Math" w:hAnsi="Cambria Math"/>
                                <w:sz w:val="20"/>
                                <w:szCs w:val="20"/>
                              </w:rPr>
                              <m:t>I</m:t>
                            </m:r>
                          </m:e>
                          <m:sub>
                            <m:r>
                              <w:rPr>
                                <w:rFonts w:ascii="Cambria Math" w:hAnsi="Cambria Math"/>
                                <w:sz w:val="20"/>
                                <w:szCs w:val="20"/>
                              </w:rPr>
                              <m:t>2</m:t>
                            </m:r>
                          </m:sub>
                        </m:sSub>
                      </m:e>
                    </m:d>
                  </m:den>
                </m:f>
              </m:oMath>
            </m:oMathPara>
          </w:p>
        </w:tc>
      </w:tr>
      <w:tr w:rsidR="00716571" w14:paraId="3CCEB296" w14:textId="0B093B55" w:rsidTr="00B96FBE">
        <w:trPr>
          <w:jc w:val="center"/>
        </w:trPr>
        <w:tc>
          <w:tcPr>
            <w:tcW w:w="935" w:type="dxa"/>
          </w:tcPr>
          <w:p w14:paraId="03ADE23E" w14:textId="08C151D7" w:rsidR="00716571" w:rsidRPr="009D46CA" w:rsidRDefault="00716571" w:rsidP="00716571">
            <w:pPr>
              <w:jc w:val="center"/>
              <w:rPr>
                <w:rFonts w:ascii="Century Schoolbook" w:hAnsi="Century Schoolbook"/>
                <w:sz w:val="20"/>
                <w:szCs w:val="20"/>
              </w:rPr>
            </w:pPr>
            <w:r w:rsidRPr="009D46CA">
              <w:rPr>
                <w:rFonts w:ascii="Century Schoolbook" w:hAnsi="Century Schoolbook"/>
                <w:sz w:val="20"/>
                <w:szCs w:val="20"/>
              </w:rPr>
              <w:t>1</w:t>
            </w:r>
          </w:p>
        </w:tc>
        <w:tc>
          <w:tcPr>
            <w:tcW w:w="961" w:type="dxa"/>
          </w:tcPr>
          <w:p w14:paraId="40CD1EBE" w14:textId="3444125B" w:rsidR="00716571" w:rsidRPr="009D46CA" w:rsidRDefault="00B96FBE" w:rsidP="00B96FBE">
            <w:pPr>
              <w:jc w:val="center"/>
              <w:rPr>
                <w:rFonts w:ascii="Century Schoolbook" w:hAnsi="Century Schoolbook"/>
                <w:sz w:val="20"/>
                <w:szCs w:val="20"/>
              </w:rPr>
            </w:pPr>
            <w:r w:rsidRPr="009D46CA">
              <w:rPr>
                <w:rFonts w:ascii="Century Schoolbook" w:hAnsi="Century Schoolbook"/>
                <w:sz w:val="20"/>
                <w:szCs w:val="20"/>
              </w:rPr>
              <w:t>10,67</w:t>
            </w:r>
          </w:p>
        </w:tc>
        <w:tc>
          <w:tcPr>
            <w:tcW w:w="961" w:type="dxa"/>
          </w:tcPr>
          <w:p w14:paraId="18213E09" w14:textId="3A2DFBA4" w:rsidR="00716571" w:rsidRPr="009D46CA" w:rsidRDefault="00B96FBE" w:rsidP="00B96FBE">
            <w:pPr>
              <w:jc w:val="center"/>
              <w:rPr>
                <w:rFonts w:ascii="Century Schoolbook" w:hAnsi="Century Schoolbook"/>
                <w:sz w:val="20"/>
                <w:szCs w:val="20"/>
              </w:rPr>
            </w:pPr>
            <w:r w:rsidRPr="009D46CA">
              <w:rPr>
                <w:rFonts w:ascii="Century Schoolbook" w:hAnsi="Century Schoolbook"/>
                <w:sz w:val="20"/>
                <w:szCs w:val="20"/>
              </w:rPr>
              <w:t>1</w:t>
            </w:r>
            <w:r w:rsidR="00C60DCA" w:rsidRPr="009D46CA">
              <w:rPr>
                <w:rFonts w:ascii="Century Schoolbook" w:hAnsi="Century Schoolbook"/>
                <w:sz w:val="20"/>
                <w:szCs w:val="20"/>
              </w:rPr>
              <w:t>1</w:t>
            </w:r>
            <w:r w:rsidRPr="009D46CA">
              <w:rPr>
                <w:rFonts w:ascii="Century Schoolbook" w:hAnsi="Century Schoolbook"/>
                <w:sz w:val="20"/>
                <w:szCs w:val="20"/>
              </w:rPr>
              <w:t>,97</w:t>
            </w:r>
          </w:p>
        </w:tc>
        <w:tc>
          <w:tcPr>
            <w:tcW w:w="962" w:type="dxa"/>
          </w:tcPr>
          <w:p w14:paraId="4E559F08" w14:textId="797C8627" w:rsidR="00716571" w:rsidRPr="009D46CA" w:rsidRDefault="00B96FBE" w:rsidP="00B96FBE">
            <w:pPr>
              <w:jc w:val="center"/>
              <w:rPr>
                <w:rFonts w:ascii="Century Schoolbook" w:hAnsi="Century Schoolbook"/>
                <w:sz w:val="20"/>
                <w:szCs w:val="20"/>
              </w:rPr>
            </w:pPr>
            <w:r w:rsidRPr="009D46CA">
              <w:rPr>
                <w:rFonts w:ascii="Century Schoolbook" w:hAnsi="Century Schoolbook"/>
                <w:sz w:val="20"/>
                <w:szCs w:val="20"/>
              </w:rPr>
              <w:t>0</w:t>
            </w:r>
          </w:p>
        </w:tc>
        <w:tc>
          <w:tcPr>
            <w:tcW w:w="964" w:type="dxa"/>
          </w:tcPr>
          <w:p w14:paraId="45C2E5D9" w14:textId="455E449C" w:rsidR="00716571" w:rsidRPr="009D46CA" w:rsidRDefault="00B96FBE" w:rsidP="00B96FBE">
            <w:pPr>
              <w:jc w:val="center"/>
              <w:rPr>
                <w:rFonts w:ascii="Century Schoolbook" w:hAnsi="Century Schoolbook"/>
                <w:sz w:val="20"/>
                <w:szCs w:val="20"/>
              </w:rPr>
            </w:pPr>
            <w:r w:rsidRPr="009D46CA">
              <w:rPr>
                <w:rFonts w:ascii="Century Schoolbook" w:hAnsi="Century Schoolbook"/>
                <w:sz w:val="20"/>
                <w:szCs w:val="20"/>
              </w:rPr>
              <w:t>1,83</w:t>
            </w:r>
          </w:p>
        </w:tc>
        <w:tc>
          <w:tcPr>
            <w:tcW w:w="964" w:type="dxa"/>
          </w:tcPr>
          <w:p w14:paraId="60F89DE8" w14:textId="0DBDDBBD" w:rsidR="00716571" w:rsidRPr="009D46CA" w:rsidRDefault="00B96FBE" w:rsidP="00B96FBE">
            <w:pPr>
              <w:jc w:val="center"/>
              <w:rPr>
                <w:rFonts w:ascii="Century Schoolbook" w:hAnsi="Century Schoolbook"/>
                <w:sz w:val="20"/>
                <w:szCs w:val="20"/>
              </w:rPr>
            </w:pPr>
            <w:r w:rsidRPr="009D46CA">
              <w:rPr>
                <w:rFonts w:ascii="Century Schoolbook" w:hAnsi="Century Schoolbook"/>
                <w:sz w:val="20"/>
                <w:szCs w:val="20"/>
              </w:rPr>
              <w:t>3,13</w:t>
            </w:r>
          </w:p>
        </w:tc>
        <w:tc>
          <w:tcPr>
            <w:tcW w:w="964" w:type="dxa"/>
          </w:tcPr>
          <w:p w14:paraId="0746FA02" w14:textId="53BF9730" w:rsidR="00716571" w:rsidRPr="009D46CA" w:rsidRDefault="00B96FBE" w:rsidP="00B96FBE">
            <w:pPr>
              <w:jc w:val="center"/>
              <w:rPr>
                <w:rFonts w:ascii="Century Schoolbook" w:hAnsi="Century Schoolbook"/>
                <w:sz w:val="20"/>
                <w:szCs w:val="20"/>
              </w:rPr>
            </w:pPr>
            <w:r w:rsidRPr="009D46CA">
              <w:rPr>
                <w:rFonts w:ascii="Century Schoolbook" w:hAnsi="Century Schoolbook"/>
                <w:sz w:val="20"/>
                <w:szCs w:val="20"/>
              </w:rPr>
              <w:t>17,67</w:t>
            </w:r>
          </w:p>
        </w:tc>
        <w:tc>
          <w:tcPr>
            <w:tcW w:w="1369" w:type="dxa"/>
          </w:tcPr>
          <w:p w14:paraId="7C35DE3A" w14:textId="6C9F825C" w:rsidR="00716571" w:rsidRPr="009D46CA" w:rsidRDefault="00B96FBE" w:rsidP="00B96FBE">
            <w:pPr>
              <w:jc w:val="center"/>
              <w:rPr>
                <w:rFonts w:ascii="Century Schoolbook" w:hAnsi="Century Schoolbook"/>
                <w:sz w:val="20"/>
                <w:szCs w:val="20"/>
              </w:rPr>
            </w:pPr>
            <w:r w:rsidRPr="009D46CA">
              <w:rPr>
                <w:rFonts w:ascii="Century Schoolbook" w:hAnsi="Century Schoolbook"/>
                <w:sz w:val="20"/>
                <w:szCs w:val="20"/>
              </w:rPr>
              <w:t>54,5</w:t>
            </w:r>
          </w:p>
        </w:tc>
      </w:tr>
      <w:tr w:rsidR="00716571" w14:paraId="7F54CD2E" w14:textId="399B59AC" w:rsidTr="00B96FBE">
        <w:trPr>
          <w:jc w:val="center"/>
        </w:trPr>
        <w:tc>
          <w:tcPr>
            <w:tcW w:w="935" w:type="dxa"/>
          </w:tcPr>
          <w:p w14:paraId="60A5EE25" w14:textId="30DDA70A" w:rsidR="00716571" w:rsidRPr="009D46CA" w:rsidRDefault="00716571" w:rsidP="00716571">
            <w:pPr>
              <w:jc w:val="center"/>
              <w:rPr>
                <w:rFonts w:ascii="Century Schoolbook" w:hAnsi="Century Schoolbook"/>
                <w:sz w:val="20"/>
                <w:szCs w:val="20"/>
              </w:rPr>
            </w:pPr>
            <w:r w:rsidRPr="009D46CA">
              <w:rPr>
                <w:rFonts w:ascii="Century Schoolbook" w:hAnsi="Century Schoolbook"/>
                <w:sz w:val="20"/>
                <w:szCs w:val="20"/>
              </w:rPr>
              <w:t>5</w:t>
            </w:r>
          </w:p>
        </w:tc>
        <w:tc>
          <w:tcPr>
            <w:tcW w:w="961" w:type="dxa"/>
          </w:tcPr>
          <w:p w14:paraId="58ADF07C" w14:textId="3E58E368" w:rsidR="00716571" w:rsidRPr="009D46CA" w:rsidRDefault="00B96FBE" w:rsidP="00B96FBE">
            <w:pPr>
              <w:jc w:val="center"/>
              <w:rPr>
                <w:rFonts w:ascii="Century Schoolbook" w:hAnsi="Century Schoolbook"/>
                <w:sz w:val="20"/>
                <w:szCs w:val="20"/>
              </w:rPr>
            </w:pPr>
            <w:r w:rsidRPr="009D46CA">
              <w:rPr>
                <w:rFonts w:ascii="Century Schoolbook" w:hAnsi="Century Schoolbook"/>
                <w:sz w:val="20"/>
                <w:szCs w:val="20"/>
              </w:rPr>
              <w:t>0</w:t>
            </w:r>
          </w:p>
        </w:tc>
        <w:tc>
          <w:tcPr>
            <w:tcW w:w="961" w:type="dxa"/>
          </w:tcPr>
          <w:p w14:paraId="23EFA63B" w14:textId="7318DA7B" w:rsidR="00716571" w:rsidRPr="009D46CA" w:rsidRDefault="00B96FBE" w:rsidP="00B96FBE">
            <w:pPr>
              <w:jc w:val="center"/>
              <w:rPr>
                <w:rFonts w:ascii="Century Schoolbook" w:hAnsi="Century Schoolbook"/>
                <w:sz w:val="20"/>
                <w:szCs w:val="20"/>
              </w:rPr>
            </w:pPr>
            <w:r w:rsidRPr="009D46CA">
              <w:rPr>
                <w:rFonts w:ascii="Century Schoolbook" w:hAnsi="Century Schoolbook"/>
                <w:sz w:val="20"/>
                <w:szCs w:val="20"/>
              </w:rPr>
              <w:t>0</w:t>
            </w:r>
          </w:p>
        </w:tc>
        <w:tc>
          <w:tcPr>
            <w:tcW w:w="962" w:type="dxa"/>
          </w:tcPr>
          <w:p w14:paraId="3BC8EF77" w14:textId="0321E370" w:rsidR="00716571" w:rsidRPr="009D46CA" w:rsidRDefault="00B96FBE" w:rsidP="00B96FBE">
            <w:pPr>
              <w:jc w:val="center"/>
              <w:rPr>
                <w:rFonts w:ascii="Century Schoolbook" w:hAnsi="Century Schoolbook"/>
                <w:sz w:val="20"/>
                <w:szCs w:val="20"/>
              </w:rPr>
            </w:pPr>
            <w:r w:rsidRPr="009D46CA">
              <w:rPr>
                <w:rFonts w:ascii="Century Schoolbook" w:hAnsi="Century Schoolbook"/>
                <w:sz w:val="20"/>
                <w:szCs w:val="20"/>
              </w:rPr>
              <w:t>10,69</w:t>
            </w:r>
          </w:p>
        </w:tc>
        <w:tc>
          <w:tcPr>
            <w:tcW w:w="964" w:type="dxa"/>
          </w:tcPr>
          <w:p w14:paraId="26976D64" w14:textId="4D92932A" w:rsidR="00716571" w:rsidRPr="009D46CA" w:rsidRDefault="00B96FBE" w:rsidP="00B96FBE">
            <w:pPr>
              <w:jc w:val="center"/>
              <w:rPr>
                <w:rFonts w:ascii="Century Schoolbook" w:hAnsi="Century Schoolbook"/>
                <w:sz w:val="20"/>
                <w:szCs w:val="20"/>
              </w:rPr>
            </w:pPr>
            <w:r w:rsidRPr="009D46CA">
              <w:rPr>
                <w:rFonts w:ascii="Century Schoolbook" w:hAnsi="Century Schoolbook"/>
                <w:sz w:val="20"/>
                <w:szCs w:val="20"/>
              </w:rPr>
              <w:t>1,14</w:t>
            </w:r>
          </w:p>
        </w:tc>
        <w:tc>
          <w:tcPr>
            <w:tcW w:w="964" w:type="dxa"/>
          </w:tcPr>
          <w:p w14:paraId="1A4C61E8" w14:textId="657A6222" w:rsidR="00716571" w:rsidRPr="009D46CA" w:rsidRDefault="00B96FBE" w:rsidP="00B96FBE">
            <w:pPr>
              <w:jc w:val="center"/>
              <w:rPr>
                <w:rFonts w:ascii="Century Schoolbook" w:hAnsi="Century Schoolbook"/>
                <w:sz w:val="20"/>
                <w:szCs w:val="20"/>
              </w:rPr>
            </w:pPr>
            <w:r w:rsidRPr="009D46CA">
              <w:rPr>
                <w:rFonts w:ascii="Century Schoolbook" w:hAnsi="Century Schoolbook"/>
                <w:sz w:val="20"/>
                <w:szCs w:val="20"/>
              </w:rPr>
              <w:t>1,14</w:t>
            </w:r>
          </w:p>
        </w:tc>
        <w:tc>
          <w:tcPr>
            <w:tcW w:w="964" w:type="dxa"/>
          </w:tcPr>
          <w:p w14:paraId="7EB85677" w14:textId="346AD0D1" w:rsidR="00716571" w:rsidRPr="009D46CA" w:rsidRDefault="00B96FBE" w:rsidP="00B96FBE">
            <w:pPr>
              <w:jc w:val="center"/>
              <w:rPr>
                <w:rFonts w:ascii="Century Schoolbook" w:hAnsi="Century Schoolbook"/>
                <w:sz w:val="20"/>
                <w:szCs w:val="20"/>
              </w:rPr>
            </w:pPr>
            <w:r w:rsidRPr="009D46CA">
              <w:rPr>
                <w:rFonts w:ascii="Century Schoolbook" w:hAnsi="Century Schoolbook"/>
                <w:sz w:val="20"/>
                <w:szCs w:val="20"/>
              </w:rPr>
              <w:t>8,41</w:t>
            </w:r>
          </w:p>
        </w:tc>
        <w:tc>
          <w:tcPr>
            <w:tcW w:w="1369" w:type="dxa"/>
          </w:tcPr>
          <w:p w14:paraId="17CBE60A" w14:textId="7CE09B96" w:rsidR="00716571" w:rsidRPr="009D46CA" w:rsidRDefault="00B96FBE" w:rsidP="00B96FBE">
            <w:pPr>
              <w:jc w:val="center"/>
              <w:rPr>
                <w:rFonts w:ascii="Century Schoolbook" w:hAnsi="Century Schoolbook"/>
                <w:sz w:val="20"/>
                <w:szCs w:val="20"/>
              </w:rPr>
            </w:pPr>
            <w:r w:rsidRPr="009D46CA">
              <w:rPr>
                <w:rFonts w:ascii="Century Schoolbook" w:hAnsi="Century Schoolbook"/>
                <w:sz w:val="20"/>
                <w:szCs w:val="20"/>
              </w:rPr>
              <w:t>54,4</w:t>
            </w:r>
          </w:p>
        </w:tc>
      </w:tr>
    </w:tbl>
    <w:p w14:paraId="3C2F4305" w14:textId="6B4E8215" w:rsidR="00B96FBE" w:rsidRDefault="00B96FBE" w:rsidP="001D6226">
      <w:pPr>
        <w:spacing w:before="240"/>
        <w:rPr>
          <w:rFonts w:ascii="Century Schoolbook" w:hAnsi="Century Schoolbook"/>
        </w:rPr>
      </w:pPr>
      <w:r>
        <w:rPr>
          <w:rFonts w:ascii="Century Schoolbook" w:hAnsi="Century Schoolbook"/>
        </w:rPr>
        <w:t xml:space="preserve">Når </w:t>
      </w:r>
      <w:proofErr w:type="spellStart"/>
      <w:r>
        <w:rPr>
          <w:rFonts w:ascii="Century Schoolbook" w:hAnsi="Century Schoolbook"/>
        </w:rPr>
        <w:t>compartmentmodellen</w:t>
      </w:r>
      <w:proofErr w:type="spellEnd"/>
      <w:r>
        <w:rPr>
          <w:rFonts w:ascii="Century Schoolbook" w:hAnsi="Century Schoolbook"/>
        </w:rPr>
        <w:t xml:space="preserve"> løses</w:t>
      </w:r>
      <w:r w:rsidR="001D6226">
        <w:rPr>
          <w:rFonts w:ascii="Century Schoolbook" w:hAnsi="Century Schoolbook"/>
        </w:rPr>
        <w:t xml:space="preserve"> i FPro3</w:t>
      </w:r>
      <w:r>
        <w:rPr>
          <w:rFonts w:ascii="Century Schoolbook" w:hAnsi="Century Schoolbook"/>
        </w:rPr>
        <w:t xml:space="preserve"> for begyndelsesbetingelser i forsøg nr. 1 i tabellen fås nedenstående graf med</w:t>
      </w:r>
      <w:r w:rsidR="00B52CD8">
        <w:rPr>
          <w:rFonts w:ascii="Century Schoolbook" w:hAnsi="Century Schoolbook"/>
        </w:rPr>
        <w:t xml:space="preserve"> koncentration af</w:t>
      </w:r>
      <w:r>
        <w:rPr>
          <w:rFonts w:ascii="Century Schoolbook" w:hAnsi="Century Schoolbook"/>
        </w:rPr>
        <w:t xml:space="preserve"> HI vist med rød, </w:t>
      </w:r>
      <w:r w:rsidR="00C60DCA">
        <w:rPr>
          <w:rFonts w:ascii="Century Schoolbook" w:hAnsi="Century Schoolbook"/>
        </w:rPr>
        <w:t>H</w:t>
      </w:r>
      <w:r w:rsidR="00C60DCA" w:rsidRPr="00C60DCA">
        <w:rPr>
          <w:rFonts w:ascii="Century Schoolbook" w:hAnsi="Century Schoolbook"/>
          <w:vertAlign w:val="subscript"/>
        </w:rPr>
        <w:t>2</w:t>
      </w:r>
      <w:r w:rsidR="00C60DCA">
        <w:rPr>
          <w:rFonts w:ascii="Century Schoolbook" w:hAnsi="Century Schoolbook"/>
        </w:rPr>
        <w:t xml:space="preserve"> med sort og I</w:t>
      </w:r>
      <w:r w:rsidR="00C60DCA" w:rsidRPr="00C60DCA">
        <w:rPr>
          <w:rFonts w:ascii="Century Schoolbook" w:hAnsi="Century Schoolbook"/>
          <w:vertAlign w:val="subscript"/>
        </w:rPr>
        <w:t>2</w:t>
      </w:r>
      <w:r w:rsidR="00C60DCA">
        <w:rPr>
          <w:rFonts w:ascii="Century Schoolbook" w:hAnsi="Century Schoolbook"/>
        </w:rPr>
        <w:t xml:space="preserve"> med blå.</w:t>
      </w:r>
    </w:p>
    <w:p w14:paraId="78A67FDB" w14:textId="17676D11" w:rsidR="00B96FBE" w:rsidRPr="00716571" w:rsidRDefault="00B96FBE" w:rsidP="001D6226">
      <w:pPr>
        <w:spacing w:after="0"/>
        <w:jc w:val="center"/>
        <w:rPr>
          <w:rFonts w:ascii="Century Schoolbook" w:hAnsi="Century Schoolbook"/>
        </w:rPr>
      </w:pPr>
      <w:r w:rsidRPr="00B96FBE">
        <w:rPr>
          <w:rFonts w:ascii="Century Schoolbook" w:hAnsi="Century Schoolbook"/>
          <w:noProof/>
        </w:rPr>
        <w:drawing>
          <wp:inline distT="0" distB="0" distL="0" distR="0" wp14:anchorId="75CFD102" wp14:editId="09ECB7EB">
            <wp:extent cx="4689877" cy="2899309"/>
            <wp:effectExtent l="0" t="0" r="0" b="0"/>
            <wp:docPr id="538132672" name="Billede 1" descr="Et billede, der indeholder linje/række, Kurve, diagram, skibakke&#10;&#10;Automatisk generere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8132672" name="Billede 1" descr="Et billede, der indeholder linje/række, Kurve, diagram, skibakke&#10;&#10;Automatisk genereret beskrivelse"/>
                    <pic:cNvPicPr/>
                  </pic:nvPicPr>
                  <pic:blipFill rotWithShape="1">
                    <a:blip r:embed="rId8"/>
                    <a:srcRect t="4910"/>
                    <a:stretch/>
                  </pic:blipFill>
                  <pic:spPr bwMode="auto">
                    <a:xfrm>
                      <a:off x="0" y="0"/>
                      <a:ext cx="4740860" cy="2930827"/>
                    </a:xfrm>
                    <a:prstGeom prst="rect">
                      <a:avLst/>
                    </a:prstGeom>
                    <a:ln>
                      <a:noFill/>
                    </a:ln>
                    <a:extLst>
                      <a:ext uri="{53640926-AAD7-44D8-BBD7-CCE9431645EC}">
                        <a14:shadowObscured xmlns:a14="http://schemas.microsoft.com/office/drawing/2010/main"/>
                      </a:ext>
                    </a:extLst>
                  </pic:spPr>
                </pic:pic>
              </a:graphicData>
            </a:graphic>
          </wp:inline>
        </w:drawing>
      </w:r>
    </w:p>
    <w:p w14:paraId="2BD2DC4A" w14:textId="22FCCC33" w:rsidR="00716571" w:rsidRDefault="00C60DCA" w:rsidP="009D46CA">
      <w:pPr>
        <w:spacing w:after="0"/>
        <w:rPr>
          <w:rFonts w:ascii="Century Schoolbook" w:hAnsi="Century Schoolbook"/>
        </w:rPr>
      </w:pPr>
      <w:r w:rsidRPr="00C60DCA">
        <w:rPr>
          <w:rFonts w:ascii="Century Schoolbook" w:hAnsi="Century Schoolbook"/>
        </w:rPr>
        <w:t>Umiddelbart er der fin overensstemmelse mellem grafen herover og grafen på figur 25 i Basiskemi B</w:t>
      </w:r>
      <w:r w:rsidR="009D46CA">
        <w:rPr>
          <w:rFonts w:ascii="Century Schoolbook" w:hAnsi="Century Schoolbook"/>
        </w:rPr>
        <w:t xml:space="preserve"> med ligevægt opnået efter ca. 7 timer</w:t>
      </w:r>
      <w:r>
        <w:rPr>
          <w:rFonts w:ascii="Century Schoolbook" w:hAnsi="Century Schoolbook"/>
        </w:rPr>
        <w:t xml:space="preserve">, men lad os sammenligne ligevægtskoncentrationerne fra </w:t>
      </w:r>
      <w:r w:rsidR="001D6226">
        <w:rPr>
          <w:rFonts w:ascii="Century Schoolbook" w:hAnsi="Century Schoolbook"/>
        </w:rPr>
        <w:t>tabellen i Basiskemi B med ligevægtskoncentrationerne fra simuleringen i FPro3</w:t>
      </w:r>
      <w:r>
        <w:rPr>
          <w:rFonts w:ascii="Century Schoolbook" w:hAnsi="Century Schoolbook"/>
        </w:rPr>
        <w:t xml:space="preserve">. </w:t>
      </w:r>
      <w:r w:rsidR="001D6226">
        <w:rPr>
          <w:rFonts w:ascii="Century Schoolbook" w:hAnsi="Century Schoolbook"/>
        </w:rPr>
        <w:t>Nedenstående er e</w:t>
      </w:r>
      <w:r w:rsidR="0091792F">
        <w:rPr>
          <w:rFonts w:ascii="Century Schoolbook" w:hAnsi="Century Schoolbook"/>
        </w:rPr>
        <w:t>t uddrag af en</w:t>
      </w:r>
      <w:r w:rsidR="001D6226">
        <w:rPr>
          <w:rFonts w:ascii="Century Schoolbook" w:hAnsi="Century Schoolbook"/>
        </w:rPr>
        <w:t xml:space="preserve"> </w:t>
      </w:r>
      <w:r w:rsidR="0091792F" w:rsidRPr="0091792F">
        <w:rPr>
          <w:rFonts w:ascii="Century Schoolbook" w:hAnsi="Century Schoolbook" w:cs="Times New Roman (Brødtekst CS)"/>
          <w:smallCaps/>
        </w:rPr>
        <w:t>S</w:t>
      </w:r>
      <w:r w:rsidR="001D6226" w:rsidRPr="0091792F">
        <w:rPr>
          <w:rFonts w:ascii="Century Schoolbook" w:hAnsi="Century Schoolbook" w:cs="Times New Roman (Brødtekst CS)"/>
          <w:smallCaps/>
        </w:rPr>
        <w:t>øjletabel</w:t>
      </w:r>
      <w:r w:rsidR="001D6226">
        <w:rPr>
          <w:rFonts w:ascii="Century Schoolbook" w:hAnsi="Century Schoolbook"/>
        </w:rPr>
        <w:t xml:space="preserve"> fra FPro3 som viser at der i hvert fald er ligevægt i systemet efter 10 timer, hvor reaktionsbrøken </w:t>
      </w:r>
      <w:r w:rsidR="001D6226" w:rsidRPr="001D6226">
        <w:rPr>
          <w:rFonts w:ascii="Century Schoolbook" w:hAnsi="Century Schoolbook"/>
          <w:i/>
          <w:iCs/>
        </w:rPr>
        <w:t>Y</w:t>
      </w:r>
      <w:r w:rsidR="001D6226">
        <w:rPr>
          <w:rFonts w:ascii="Century Schoolbook" w:hAnsi="Century Schoolbook"/>
        </w:rPr>
        <w:t xml:space="preserve"> er konstant, men også at ligevægtskoncentrationerne er meget tæt på værdierne i tabellen fra Basiskemi B. Den lille forskel i ligevægtskoncentrationer ses ekstra tydeligt i reaktionsbrøken størrelse som er noget højere</w:t>
      </w:r>
      <w:r w:rsidR="00BC54DF">
        <w:rPr>
          <w:rFonts w:ascii="Century Schoolbook" w:hAnsi="Century Schoolbook"/>
        </w:rPr>
        <w:t xml:space="preserve"> end i tabellen fra Basiskemi B</w:t>
      </w:r>
      <w:r w:rsidR="001D6226">
        <w:rPr>
          <w:rFonts w:ascii="Century Schoolbook" w:hAnsi="Century Schoolbook"/>
        </w:rPr>
        <w:t xml:space="preserve">. </w:t>
      </w:r>
    </w:p>
    <w:p w14:paraId="7966616B" w14:textId="7E3AD065" w:rsidR="00C60DCA" w:rsidRPr="00C60DCA" w:rsidRDefault="00C60DCA" w:rsidP="00C60DCA">
      <w:pPr>
        <w:jc w:val="center"/>
        <w:rPr>
          <w:rFonts w:ascii="Century Schoolbook" w:hAnsi="Century Schoolbook"/>
        </w:rPr>
      </w:pPr>
      <w:r>
        <w:rPr>
          <w:rFonts w:ascii="Century Schoolbook" w:hAnsi="Century Schoolbook"/>
          <w:noProof/>
        </w:rPr>
        <w:drawing>
          <wp:inline distT="0" distB="0" distL="0" distR="0" wp14:anchorId="3159AC9A" wp14:editId="3DF483E1">
            <wp:extent cx="2784938" cy="1391479"/>
            <wp:effectExtent l="0" t="0" r="0" b="5715"/>
            <wp:docPr id="539329195" name="Billede 2" descr="Et billede, der indeholder tekst, nummer/tal, Font/skrifttype, skærmbillede&#10;&#10;Automatisk generere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9329195" name="Billede 2" descr="Et billede, der indeholder tekst, nummer/tal, Font/skrifttype, skærmbillede&#10;&#10;Automatisk genereret beskrivelse"/>
                    <pic:cNvPicPr/>
                  </pic:nvPicPr>
                  <pic:blipFill rotWithShape="1">
                    <a:blip r:embed="rId9" cstate="print">
                      <a:extLst>
                        <a:ext uri="{28A0092B-C50C-407E-A947-70E740481C1C}">
                          <a14:useLocalDpi xmlns:a14="http://schemas.microsoft.com/office/drawing/2010/main" val="0"/>
                        </a:ext>
                      </a:extLst>
                    </a:blip>
                    <a:srcRect t="10064"/>
                    <a:stretch/>
                  </pic:blipFill>
                  <pic:spPr bwMode="auto">
                    <a:xfrm>
                      <a:off x="0" y="0"/>
                      <a:ext cx="2849749" cy="1423861"/>
                    </a:xfrm>
                    <a:prstGeom prst="rect">
                      <a:avLst/>
                    </a:prstGeom>
                    <a:ln>
                      <a:noFill/>
                    </a:ln>
                    <a:extLst>
                      <a:ext uri="{53640926-AAD7-44D8-BBD7-CCE9431645EC}">
                        <a14:shadowObscured xmlns:a14="http://schemas.microsoft.com/office/drawing/2010/main"/>
                      </a:ext>
                    </a:extLst>
                  </pic:spPr>
                </pic:pic>
              </a:graphicData>
            </a:graphic>
          </wp:inline>
        </w:drawing>
      </w:r>
    </w:p>
    <w:p w14:paraId="183805A0" w14:textId="3A53F087" w:rsidR="00F5092D" w:rsidRPr="002A01BE" w:rsidRDefault="00F5092D" w:rsidP="00B975D6">
      <w:pPr>
        <w:pStyle w:val="Overskrift3"/>
      </w:pPr>
      <w:r w:rsidRPr="002A01BE">
        <w:t>Øvelse 1</w:t>
      </w:r>
    </w:p>
    <w:p w14:paraId="383C9621" w14:textId="1C99381B" w:rsidR="00F5092D" w:rsidRDefault="001D6226" w:rsidP="008E7332">
      <w:pPr>
        <w:pStyle w:val="Default"/>
        <w:numPr>
          <w:ilvl w:val="0"/>
          <w:numId w:val="2"/>
        </w:numPr>
        <w:rPr>
          <w:sz w:val="22"/>
          <w:szCs w:val="22"/>
        </w:rPr>
      </w:pPr>
      <w:r>
        <w:rPr>
          <w:sz w:val="22"/>
          <w:szCs w:val="22"/>
        </w:rPr>
        <w:t xml:space="preserve">Anvende filen </w:t>
      </w:r>
      <w:r w:rsidR="008646FA">
        <w:rPr>
          <w:color w:val="0070C0"/>
          <w:sz w:val="22"/>
          <w:szCs w:val="22"/>
        </w:rPr>
        <w:t xml:space="preserve">Mod </w:t>
      </w:r>
      <w:proofErr w:type="spellStart"/>
      <w:r w:rsidR="008646FA">
        <w:rPr>
          <w:color w:val="0070C0"/>
          <w:sz w:val="22"/>
          <w:szCs w:val="22"/>
        </w:rPr>
        <w:t>l</w:t>
      </w:r>
      <w:r w:rsidRPr="001D6226">
        <w:rPr>
          <w:color w:val="0070C0"/>
          <w:sz w:val="22"/>
          <w:szCs w:val="22"/>
        </w:rPr>
        <w:t>igevæg</w:t>
      </w:r>
      <w:r w:rsidR="009B6C0B">
        <w:rPr>
          <w:color w:val="0070C0"/>
          <w:sz w:val="22"/>
          <w:szCs w:val="22"/>
        </w:rPr>
        <w:t>t</w:t>
      </w:r>
      <w:r w:rsidRPr="001D6226">
        <w:rPr>
          <w:color w:val="0070C0"/>
          <w:sz w:val="22"/>
          <w:szCs w:val="22"/>
        </w:rPr>
        <w:t>.fpr</w:t>
      </w:r>
      <w:proofErr w:type="spellEnd"/>
      <w:r w:rsidRPr="001D6226">
        <w:rPr>
          <w:color w:val="0070C0"/>
          <w:sz w:val="22"/>
          <w:szCs w:val="22"/>
        </w:rPr>
        <w:t xml:space="preserve"> </w:t>
      </w:r>
      <w:r>
        <w:rPr>
          <w:sz w:val="22"/>
          <w:szCs w:val="22"/>
        </w:rPr>
        <w:t xml:space="preserve">til at teste andre begyndelsesbetingelser </w:t>
      </w:r>
      <w:r w:rsidR="00BC54DF">
        <w:rPr>
          <w:sz w:val="22"/>
          <w:szCs w:val="22"/>
        </w:rPr>
        <w:t xml:space="preserve">i FPro3 </w:t>
      </w:r>
      <w:r>
        <w:rPr>
          <w:sz w:val="22"/>
          <w:szCs w:val="22"/>
        </w:rPr>
        <w:t xml:space="preserve">og sammenlign med </w:t>
      </w:r>
      <w:r w:rsidR="00BC54DF">
        <w:rPr>
          <w:sz w:val="22"/>
          <w:szCs w:val="22"/>
        </w:rPr>
        <w:t xml:space="preserve">værdierne i </w:t>
      </w:r>
      <w:r>
        <w:rPr>
          <w:sz w:val="22"/>
          <w:szCs w:val="22"/>
        </w:rPr>
        <w:t xml:space="preserve">tabellen </w:t>
      </w:r>
      <w:r w:rsidR="00BC54DF">
        <w:rPr>
          <w:sz w:val="22"/>
          <w:szCs w:val="22"/>
        </w:rPr>
        <w:t>fra</w:t>
      </w:r>
      <w:r>
        <w:rPr>
          <w:sz w:val="22"/>
          <w:szCs w:val="22"/>
        </w:rPr>
        <w:t xml:space="preserve"> Basiskemi B</w:t>
      </w:r>
      <w:r w:rsidR="0059761F">
        <w:rPr>
          <w:sz w:val="22"/>
          <w:szCs w:val="22"/>
        </w:rPr>
        <w:t>.</w:t>
      </w:r>
    </w:p>
    <w:p w14:paraId="07584303" w14:textId="7D69A978" w:rsidR="008E7332" w:rsidRDefault="001D6226" w:rsidP="001D6226">
      <w:pPr>
        <w:pStyle w:val="Overskrift2"/>
      </w:pPr>
      <w:r>
        <w:lastRenderedPageBreak/>
        <w:t xml:space="preserve">Hvordan opskrives FPro3 programmet til at løse </w:t>
      </w:r>
      <w:proofErr w:type="spellStart"/>
      <w:r>
        <w:t>compartmentmodellen</w:t>
      </w:r>
      <w:proofErr w:type="spellEnd"/>
    </w:p>
    <w:p w14:paraId="0E5A2EAA" w14:textId="0F595E86" w:rsidR="0091792F" w:rsidRDefault="0091792F" w:rsidP="001D6226">
      <w:pPr>
        <w:rPr>
          <w:rFonts w:ascii="Century Schoolbook" w:hAnsi="Century Schoolbook"/>
        </w:rPr>
      </w:pPr>
      <w:r w:rsidRPr="0091792F">
        <w:rPr>
          <w:rFonts w:ascii="Century Schoolbook" w:hAnsi="Century Schoolbook"/>
        </w:rPr>
        <w:t>Nu har vi set at vi kan løses et FPro3 for et ligevægtssystem og at resultaterne er næsten de samme som dem man kan finde i lærebøger i kemi, så nu skal vi se på selve programmet</w:t>
      </w:r>
      <w:r>
        <w:rPr>
          <w:rFonts w:ascii="Century Schoolbook" w:hAnsi="Century Schoolbook"/>
        </w:rPr>
        <w:t xml:space="preserve"> i FPro3. Først ser vi på </w:t>
      </w:r>
      <w:r w:rsidRPr="0091792F">
        <w:rPr>
          <w:rFonts w:ascii="Century Schoolbook" w:hAnsi="Century Schoolbook" w:cs="Times New Roman (Brødtekst CS)"/>
          <w:smallCaps/>
        </w:rPr>
        <w:t>Klar program</w:t>
      </w:r>
      <w:r>
        <w:rPr>
          <w:rFonts w:ascii="Century Schoolbook" w:hAnsi="Century Schoolbook"/>
        </w:rPr>
        <w:t xml:space="preserve"> som definerer startkoncentrationer og tider for simuleringen. I </w:t>
      </w:r>
      <w:r w:rsidRPr="0091792F">
        <w:rPr>
          <w:rFonts w:ascii="Century Schoolbook" w:hAnsi="Century Schoolbook" w:cs="Times New Roman (Brødtekst CS)"/>
          <w:smallCaps/>
        </w:rPr>
        <w:t>Løkke program</w:t>
      </w:r>
      <w:r>
        <w:rPr>
          <w:rFonts w:ascii="Century Schoolbook" w:hAnsi="Century Schoolbook"/>
        </w:rPr>
        <w:t xml:space="preserve"> opskrives ændringerne af koncentrationerne i et </w:t>
      </w:r>
      <w:proofErr w:type="spellStart"/>
      <w:r>
        <w:rPr>
          <w:rFonts w:ascii="Century Schoolbook" w:hAnsi="Century Schoolbook"/>
        </w:rPr>
        <w:t>tidsskridt</w:t>
      </w:r>
      <w:proofErr w:type="spellEnd"/>
      <w:r>
        <w:rPr>
          <w:rFonts w:ascii="Century Schoolbook" w:hAnsi="Century Schoolbook"/>
        </w:rPr>
        <w:t xml:space="preserve"> og opdatering af koncentrationer og tid samt hvornår simuleringen skal stoppe. </w:t>
      </w:r>
    </w:p>
    <w:p w14:paraId="739D4150" w14:textId="04CB135D" w:rsidR="001D6226" w:rsidRPr="0091792F" w:rsidRDefault="0091792F" w:rsidP="0091792F">
      <w:pPr>
        <w:jc w:val="center"/>
        <w:rPr>
          <w:rFonts w:ascii="Century Schoolbook" w:hAnsi="Century Schoolbook"/>
        </w:rPr>
      </w:pPr>
      <w:r>
        <w:rPr>
          <w:rFonts w:ascii="Century Schoolbook" w:hAnsi="Century Schoolbook"/>
          <w:noProof/>
        </w:rPr>
        <w:drawing>
          <wp:inline distT="0" distB="0" distL="0" distR="0" wp14:anchorId="0EEB3755" wp14:editId="70FAFFED">
            <wp:extent cx="2972829" cy="3347499"/>
            <wp:effectExtent l="0" t="0" r="0" b="5715"/>
            <wp:docPr id="1911157276" name="Billede 4" descr="Et billede, der indeholder tekst, skærmbillede, Font/skrifttype, nummer/tal&#10;&#10;Automatisk generere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11157276" name="Billede 4" descr="Et billede, der indeholder tekst, skærmbillede, Font/skrifttype, nummer/tal&#10;&#10;Automatisk genereret beskrivelse"/>
                    <pic:cNvPicPr/>
                  </pic:nvPicPr>
                  <pic:blipFill rotWithShape="1">
                    <a:blip r:embed="rId10" cstate="print">
                      <a:extLst>
                        <a:ext uri="{28A0092B-C50C-407E-A947-70E740481C1C}">
                          <a14:useLocalDpi xmlns:a14="http://schemas.microsoft.com/office/drawing/2010/main" val="0"/>
                        </a:ext>
                      </a:extLst>
                    </a:blip>
                    <a:srcRect t="1" b="-10"/>
                    <a:stretch/>
                  </pic:blipFill>
                  <pic:spPr bwMode="auto">
                    <a:xfrm>
                      <a:off x="0" y="0"/>
                      <a:ext cx="3036325" cy="3418998"/>
                    </a:xfrm>
                    <a:prstGeom prst="rect">
                      <a:avLst/>
                    </a:prstGeom>
                    <a:ln>
                      <a:noFill/>
                    </a:ln>
                    <a:extLst>
                      <a:ext uri="{53640926-AAD7-44D8-BBD7-CCE9431645EC}">
                        <a14:shadowObscured xmlns:a14="http://schemas.microsoft.com/office/drawing/2010/main"/>
                      </a:ext>
                    </a:extLst>
                  </pic:spPr>
                </pic:pic>
              </a:graphicData>
            </a:graphic>
          </wp:inline>
        </w:drawing>
      </w:r>
    </w:p>
    <w:p w14:paraId="06F4770A" w14:textId="7AF02BF6" w:rsidR="001D6226" w:rsidRPr="009D46CA" w:rsidRDefault="00181A83" w:rsidP="00BC54DF">
      <w:pPr>
        <w:spacing w:after="0" w:line="240" w:lineRule="auto"/>
        <w:rPr>
          <w:rFonts w:ascii="Century Schoolbook" w:hAnsi="Century Schoolbook"/>
        </w:rPr>
      </w:pPr>
      <w:r w:rsidRPr="009D46CA">
        <w:rPr>
          <w:rFonts w:ascii="Century Schoolbook" w:hAnsi="Century Schoolbook"/>
        </w:rPr>
        <w:t xml:space="preserve">Alt det interessante i denne simulering er placeret i </w:t>
      </w:r>
      <w:r w:rsidRPr="009D46CA">
        <w:rPr>
          <w:rFonts w:ascii="Century Schoolbook" w:hAnsi="Century Schoolbook" w:cs="Times New Roman (Brødtekst CS)"/>
          <w:smallCaps/>
        </w:rPr>
        <w:t>Værditabel</w:t>
      </w:r>
      <w:r w:rsidRPr="009D46CA">
        <w:rPr>
          <w:rFonts w:ascii="Century Schoolbook" w:hAnsi="Century Schoolbook"/>
        </w:rPr>
        <w:t xml:space="preserve"> som ses herunder. </w:t>
      </w:r>
    </w:p>
    <w:p w14:paraId="309201F9" w14:textId="0BF1B60B" w:rsidR="00181A83" w:rsidRDefault="009D46CA" w:rsidP="009D46CA">
      <w:pPr>
        <w:jc w:val="center"/>
      </w:pPr>
      <w:r>
        <w:rPr>
          <w:noProof/>
        </w:rPr>
        <w:drawing>
          <wp:inline distT="0" distB="0" distL="0" distR="0" wp14:anchorId="52E18C14" wp14:editId="2731D63C">
            <wp:extent cx="5979381" cy="1275535"/>
            <wp:effectExtent l="0" t="0" r="2540" b="0"/>
            <wp:docPr id="1827927973" name="Billede 8" descr="Et billede, der indeholder tekst, Font/skrifttype, kvittering, skærmbillede&#10;&#10;Automatisk generere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27927973" name="Billede 8" descr="Et billede, der indeholder tekst, Font/skrifttype, kvittering, skærmbillede&#10;&#10;Automatisk genereret beskrivelse"/>
                    <pic:cNvPicPr/>
                  </pic:nvPicPr>
                  <pic:blipFill>
                    <a:blip r:embed="rId11" cstate="print">
                      <a:extLst>
                        <a:ext uri="{28A0092B-C50C-407E-A947-70E740481C1C}">
                          <a14:useLocalDpi xmlns:a14="http://schemas.microsoft.com/office/drawing/2010/main" val="0"/>
                        </a:ext>
                      </a:extLst>
                    </a:blip>
                    <a:stretch>
                      <a:fillRect/>
                    </a:stretch>
                  </pic:blipFill>
                  <pic:spPr>
                    <a:xfrm>
                      <a:off x="0" y="0"/>
                      <a:ext cx="6075537" cy="1296047"/>
                    </a:xfrm>
                    <a:prstGeom prst="rect">
                      <a:avLst/>
                    </a:prstGeom>
                  </pic:spPr>
                </pic:pic>
              </a:graphicData>
            </a:graphic>
          </wp:inline>
        </w:drawing>
      </w:r>
    </w:p>
    <w:p w14:paraId="6EE551AB" w14:textId="3D0A3448" w:rsidR="00BC54DF" w:rsidRPr="00BC54DF" w:rsidRDefault="00BC54DF" w:rsidP="00BC54DF">
      <w:pPr>
        <w:spacing w:after="0" w:line="240" w:lineRule="auto"/>
        <w:rPr>
          <w:rFonts w:ascii="Century Schoolbook" w:hAnsi="Century Schoolbook"/>
        </w:rPr>
      </w:pPr>
      <w:r>
        <w:rPr>
          <w:rFonts w:ascii="Century Schoolbook" w:hAnsi="Century Schoolbook"/>
        </w:rPr>
        <w:t xml:space="preserve">Startkoncentrationer angives øverst i linje 1-3 og så angives temperaturen i kelvin i linje 4, der i linje 5 og 6 anvendes til at beregne de to hastighedskonstanter og til sidst ligevægtskonstanten. Temperaturintervallet hvor de to hastighedskonstanter kan anvendes er mellem 400 og 800 kelvin dvs. mellem 127 og 527 </w:t>
      </w:r>
      <w:r>
        <w:rPr>
          <w:rFonts w:ascii="Century Schoolbook" w:hAnsi="Century Schoolbook"/>
        </w:rPr>
        <w:sym w:font="Symbol" w:char="F0B0"/>
      </w:r>
      <w:r>
        <w:rPr>
          <w:rFonts w:ascii="Century Schoolbook" w:hAnsi="Century Schoolbook"/>
        </w:rPr>
        <w:t>C.</w:t>
      </w:r>
    </w:p>
    <w:p w14:paraId="2AA2DDDE" w14:textId="34014417" w:rsidR="009D46CA" w:rsidRPr="002A01BE" w:rsidRDefault="009D46CA" w:rsidP="00BC54DF">
      <w:pPr>
        <w:pStyle w:val="Overskrift3"/>
        <w:spacing w:before="120"/>
      </w:pPr>
      <w:r w:rsidRPr="002A01BE">
        <w:t xml:space="preserve">Øvelse </w:t>
      </w:r>
      <w:r>
        <w:t>2</w:t>
      </w:r>
    </w:p>
    <w:p w14:paraId="20D5AF78" w14:textId="72D58BD6" w:rsidR="009D46CA" w:rsidRPr="009D46CA" w:rsidRDefault="009D46CA" w:rsidP="009D46CA">
      <w:pPr>
        <w:pStyle w:val="Default"/>
        <w:rPr>
          <w:sz w:val="22"/>
          <w:szCs w:val="22"/>
        </w:rPr>
      </w:pPr>
      <w:r>
        <w:rPr>
          <w:sz w:val="22"/>
          <w:szCs w:val="22"/>
        </w:rPr>
        <w:t xml:space="preserve">Anvend filen </w:t>
      </w:r>
      <w:r w:rsidR="008646FA">
        <w:rPr>
          <w:color w:val="0070C0"/>
          <w:sz w:val="22"/>
          <w:szCs w:val="22"/>
        </w:rPr>
        <w:t xml:space="preserve">Mod </w:t>
      </w:r>
      <w:proofErr w:type="spellStart"/>
      <w:r w:rsidR="008646FA">
        <w:rPr>
          <w:color w:val="0070C0"/>
          <w:sz w:val="22"/>
          <w:szCs w:val="22"/>
        </w:rPr>
        <w:t>l</w:t>
      </w:r>
      <w:r w:rsidRPr="001D6226">
        <w:rPr>
          <w:color w:val="0070C0"/>
          <w:sz w:val="22"/>
          <w:szCs w:val="22"/>
        </w:rPr>
        <w:t>igevægt.fpr</w:t>
      </w:r>
      <w:proofErr w:type="spellEnd"/>
      <w:r w:rsidRPr="001D6226">
        <w:rPr>
          <w:color w:val="0070C0"/>
          <w:sz w:val="22"/>
          <w:szCs w:val="22"/>
        </w:rPr>
        <w:t xml:space="preserve"> </w:t>
      </w:r>
      <w:r>
        <w:rPr>
          <w:sz w:val="22"/>
          <w:szCs w:val="22"/>
        </w:rPr>
        <w:t>til at teste hvordan systemer udvikler sig ved andre temperaturer og svar på følgende spørgsmål.</w:t>
      </w:r>
    </w:p>
    <w:p w14:paraId="60013FE0" w14:textId="64722080" w:rsidR="009D46CA" w:rsidRDefault="009D46CA" w:rsidP="00BC54DF">
      <w:pPr>
        <w:pStyle w:val="Default"/>
        <w:numPr>
          <w:ilvl w:val="0"/>
          <w:numId w:val="8"/>
        </w:numPr>
        <w:rPr>
          <w:sz w:val="22"/>
          <w:szCs w:val="22"/>
        </w:rPr>
      </w:pPr>
      <w:r>
        <w:rPr>
          <w:sz w:val="22"/>
          <w:szCs w:val="22"/>
        </w:rPr>
        <w:t xml:space="preserve">Hvad er ligevægtskonstanten ved </w:t>
      </w:r>
      <w:r w:rsidR="00BC54DF">
        <w:rPr>
          <w:sz w:val="22"/>
          <w:szCs w:val="22"/>
        </w:rPr>
        <w:t>400 K</w:t>
      </w:r>
      <w:r>
        <w:t xml:space="preserve"> og hvad bliver ligevægtskoncentrationerne ved denne temperatur</w:t>
      </w:r>
      <w:r w:rsidR="00BC54DF">
        <w:t>,</w:t>
      </w:r>
      <w:r>
        <w:t xml:space="preserve"> hvis vi anvender samme startkoncentrationer som i øvelse 1.</w:t>
      </w:r>
    </w:p>
    <w:p w14:paraId="24F6C9A7" w14:textId="54BE8B7A" w:rsidR="009D46CA" w:rsidRDefault="009D46CA" w:rsidP="00BC54DF">
      <w:pPr>
        <w:pStyle w:val="Default"/>
        <w:numPr>
          <w:ilvl w:val="0"/>
          <w:numId w:val="8"/>
        </w:numPr>
        <w:rPr>
          <w:sz w:val="22"/>
          <w:szCs w:val="22"/>
        </w:rPr>
      </w:pPr>
      <w:r>
        <w:rPr>
          <w:sz w:val="22"/>
          <w:szCs w:val="22"/>
        </w:rPr>
        <w:t>Argumenter for om reaktionen exoterm eller endoterm</w:t>
      </w:r>
      <w:r w:rsidR="007922C3">
        <w:rPr>
          <w:sz w:val="22"/>
          <w:szCs w:val="22"/>
        </w:rPr>
        <w:t xml:space="preserve"> mod højre</w:t>
      </w:r>
      <w:r>
        <w:rPr>
          <w:sz w:val="22"/>
          <w:szCs w:val="22"/>
        </w:rPr>
        <w:t xml:space="preserve"> ud fra </w:t>
      </w:r>
      <w:r w:rsidR="00BC54DF">
        <w:rPr>
          <w:sz w:val="22"/>
          <w:szCs w:val="22"/>
        </w:rPr>
        <w:t>spørgsmål a)</w:t>
      </w:r>
      <w:r>
        <w:rPr>
          <w:sz w:val="22"/>
          <w:szCs w:val="22"/>
        </w:rPr>
        <w:t xml:space="preserve">. </w:t>
      </w:r>
    </w:p>
    <w:p w14:paraId="4ECC6447" w14:textId="3DD044E5" w:rsidR="00BC0BF3" w:rsidRPr="009D46CA" w:rsidRDefault="009D46CA" w:rsidP="00BC54DF">
      <w:pPr>
        <w:pStyle w:val="Default"/>
        <w:numPr>
          <w:ilvl w:val="0"/>
          <w:numId w:val="8"/>
        </w:numPr>
        <w:rPr>
          <w:sz w:val="22"/>
          <w:szCs w:val="22"/>
        </w:rPr>
      </w:pPr>
      <w:r>
        <w:rPr>
          <w:sz w:val="22"/>
          <w:szCs w:val="22"/>
        </w:rPr>
        <w:t>Hvor lang tid tager det før reaktionen er nået til ligevægt ved 800 kelvin?</w:t>
      </w:r>
    </w:p>
    <w:p w14:paraId="4ACB2768" w14:textId="14949CA7" w:rsidR="00381003" w:rsidRDefault="00381003" w:rsidP="00381003">
      <w:pPr>
        <w:pStyle w:val="Overskrift2"/>
      </w:pPr>
      <w:r>
        <w:lastRenderedPageBreak/>
        <w:t>Hastighedskonstanter og deres temperaturafhængighed</w:t>
      </w:r>
    </w:p>
    <w:p w14:paraId="562360C4" w14:textId="23E4550D" w:rsidR="00381003" w:rsidRDefault="00381003" w:rsidP="007D1431">
      <w:pPr>
        <w:spacing w:after="0"/>
        <w:rPr>
          <w:rFonts w:ascii="Century Schoolbook" w:hAnsi="Century Schoolbook"/>
        </w:rPr>
      </w:pPr>
      <w:r w:rsidRPr="00381003">
        <w:rPr>
          <w:rFonts w:ascii="Century Schoolbook" w:hAnsi="Century Schoolbook"/>
        </w:rPr>
        <w:t>Det besværlige ved at lave simuleringer af kemiske systemers vej til ligevægt er</w:t>
      </w:r>
      <w:r w:rsidR="00817B28">
        <w:rPr>
          <w:rFonts w:ascii="Century Schoolbook" w:hAnsi="Century Schoolbook"/>
        </w:rPr>
        <w:t>,</w:t>
      </w:r>
      <w:r w:rsidRPr="00381003">
        <w:rPr>
          <w:rFonts w:ascii="Century Schoolbook" w:hAnsi="Century Schoolbook"/>
        </w:rPr>
        <w:t xml:space="preserve"> at </w:t>
      </w:r>
      <w:r>
        <w:rPr>
          <w:rFonts w:ascii="Century Schoolbook" w:hAnsi="Century Schoolbook"/>
        </w:rPr>
        <w:t>det ikke er nok at kende en ligevægtskonstant</w:t>
      </w:r>
      <w:r w:rsidR="00BC54DF">
        <w:rPr>
          <w:rFonts w:ascii="Century Schoolbook" w:hAnsi="Century Schoolbook"/>
        </w:rPr>
        <w:t>, men</w:t>
      </w:r>
      <w:r>
        <w:rPr>
          <w:rFonts w:ascii="Century Schoolbook" w:hAnsi="Century Schoolbook"/>
        </w:rPr>
        <w:t xml:space="preserve"> man skal også kende hastighedskonstanterne ved minimum en temperatur</w:t>
      </w:r>
      <w:r w:rsidR="00BC54DF">
        <w:rPr>
          <w:rFonts w:ascii="Century Schoolbook" w:hAnsi="Century Schoolbook"/>
        </w:rPr>
        <w:t xml:space="preserve"> og</w:t>
      </w:r>
      <w:r>
        <w:rPr>
          <w:rFonts w:ascii="Century Schoolbook" w:hAnsi="Century Schoolbook"/>
        </w:rPr>
        <w:t xml:space="preserve"> gerne hvordan de afhænger af temperaturen i et større eller mindre temperaturinterval. Her springer vi fra kemi på B niveau til kemi på A niveau og </w:t>
      </w:r>
      <w:proofErr w:type="spellStart"/>
      <w:r>
        <w:rPr>
          <w:rFonts w:ascii="Century Schoolbook" w:hAnsi="Century Schoolbook"/>
        </w:rPr>
        <w:t>Arrhenius</w:t>
      </w:r>
      <w:proofErr w:type="spellEnd"/>
      <w:r>
        <w:rPr>
          <w:rFonts w:ascii="Century Schoolbook" w:hAnsi="Century Schoolbook"/>
        </w:rPr>
        <w:t xml:space="preserve"> ligning</w:t>
      </w:r>
      <w:r>
        <w:rPr>
          <w:rStyle w:val="Fodnotehenvisning"/>
          <w:rFonts w:ascii="Century Schoolbook" w:hAnsi="Century Schoolbook"/>
        </w:rPr>
        <w:footnoteReference w:id="1"/>
      </w:r>
    </w:p>
    <w:p w14:paraId="441580C4" w14:textId="7C654361" w:rsidR="00381003" w:rsidRDefault="00381003" w:rsidP="00381003">
      <w:pPr>
        <w:rPr>
          <w:rFonts w:ascii="Century Schoolbook" w:hAnsi="Century Schoolbook"/>
        </w:rPr>
      </w:pPr>
      <m:oMathPara>
        <m:oMath>
          <m:r>
            <w:rPr>
              <w:rFonts w:ascii="Cambria Math" w:hAnsi="Cambria Math"/>
            </w:rPr>
            <m:t>k</m:t>
          </m:r>
          <m:d>
            <m:dPr>
              <m:ctrlPr>
                <w:rPr>
                  <w:rFonts w:ascii="Cambria Math" w:hAnsi="Cambria Math"/>
                  <w:i/>
                </w:rPr>
              </m:ctrlPr>
            </m:dPr>
            <m:e>
              <m:r>
                <w:rPr>
                  <w:rFonts w:ascii="Cambria Math" w:hAnsi="Cambria Math"/>
                </w:rPr>
                <m:t>T</m:t>
              </m:r>
            </m:e>
          </m:d>
          <m:r>
            <w:rPr>
              <w:rFonts w:ascii="Cambria Math" w:hAnsi="Cambria Math"/>
            </w:rPr>
            <m:t>=</m:t>
          </m:r>
          <m:sSub>
            <m:sSubPr>
              <m:ctrlPr>
                <w:rPr>
                  <w:rFonts w:ascii="Cambria Math" w:hAnsi="Cambria Math"/>
                  <w:i/>
                </w:rPr>
              </m:ctrlPr>
            </m:sSubPr>
            <m:e>
              <m:r>
                <w:rPr>
                  <w:rFonts w:ascii="Cambria Math" w:hAnsi="Cambria Math"/>
                </w:rPr>
                <m:t>k</m:t>
              </m:r>
            </m:e>
            <m:sub>
              <m:r>
                <w:rPr>
                  <w:rFonts w:ascii="Cambria Math" w:hAnsi="Cambria Math"/>
                </w:rPr>
                <m:t>0</m:t>
              </m:r>
            </m:sub>
          </m:sSub>
          <m:r>
            <w:rPr>
              <w:rFonts w:ascii="Cambria Math" w:hAnsi="Cambria Math"/>
            </w:rPr>
            <m:t>∙</m:t>
          </m:r>
          <m:func>
            <m:funcPr>
              <m:ctrlPr>
                <w:rPr>
                  <w:rFonts w:ascii="Cambria Math" w:hAnsi="Cambria Math"/>
                  <w:i/>
                </w:rPr>
              </m:ctrlPr>
            </m:funcPr>
            <m:fName>
              <m:r>
                <m:rPr>
                  <m:sty m:val="p"/>
                </m:rPr>
                <w:rPr>
                  <w:rFonts w:ascii="Cambria Math" w:hAnsi="Cambria Math"/>
                </w:rPr>
                <m:t>exp</m:t>
              </m:r>
            </m:fName>
            <m:e>
              <m:d>
                <m:dPr>
                  <m:ctrlPr>
                    <w:rPr>
                      <w:rFonts w:ascii="Cambria Math" w:hAnsi="Cambria Math"/>
                      <w:i/>
                    </w:rPr>
                  </m:ctrlPr>
                </m:dPr>
                <m:e>
                  <m:r>
                    <w:rPr>
                      <w:rFonts w:ascii="Cambria Math" w:hAnsi="Cambria Math"/>
                    </w:rPr>
                    <m:t>-</m:t>
                  </m:r>
                  <m:f>
                    <m:fPr>
                      <m:ctrlPr>
                        <w:rPr>
                          <w:rFonts w:ascii="Cambria Math" w:hAnsi="Cambria Math"/>
                          <w:i/>
                        </w:rPr>
                      </m:ctrlPr>
                    </m:fPr>
                    <m:num>
                      <m:sSub>
                        <m:sSubPr>
                          <m:ctrlPr>
                            <w:rPr>
                              <w:rFonts w:ascii="Cambria Math" w:hAnsi="Cambria Math"/>
                              <w:i/>
                            </w:rPr>
                          </m:ctrlPr>
                        </m:sSubPr>
                        <m:e>
                          <m:r>
                            <w:rPr>
                              <w:rFonts w:ascii="Cambria Math" w:hAnsi="Cambria Math"/>
                            </w:rPr>
                            <m:t>E</m:t>
                          </m:r>
                        </m:e>
                        <m:sub>
                          <m:r>
                            <w:rPr>
                              <w:rFonts w:ascii="Cambria Math" w:hAnsi="Cambria Math"/>
                            </w:rPr>
                            <m:t>a</m:t>
                          </m:r>
                        </m:sub>
                      </m:sSub>
                    </m:num>
                    <m:den>
                      <m:r>
                        <w:rPr>
                          <w:rFonts w:ascii="Cambria Math" w:hAnsi="Cambria Math"/>
                        </w:rPr>
                        <m:t>R∙T</m:t>
                      </m:r>
                    </m:den>
                  </m:f>
                </m:e>
              </m:d>
            </m:e>
          </m:func>
        </m:oMath>
      </m:oMathPara>
    </w:p>
    <w:p w14:paraId="60B5137F" w14:textId="3E4EC757" w:rsidR="0003540C" w:rsidRDefault="00381003" w:rsidP="00381003">
      <w:pPr>
        <w:rPr>
          <w:rFonts w:ascii="Century Schoolbook" w:eastAsiaTheme="minorEastAsia" w:hAnsi="Century Schoolbook"/>
        </w:rPr>
      </w:pPr>
      <w:r>
        <w:rPr>
          <w:rFonts w:ascii="Century Schoolbook" w:hAnsi="Century Schoolbook"/>
        </w:rPr>
        <w:t xml:space="preserve">hvor </w:t>
      </w:r>
      <m:oMath>
        <m:sSub>
          <m:sSubPr>
            <m:ctrlPr>
              <w:rPr>
                <w:rFonts w:ascii="Cambria Math" w:hAnsi="Cambria Math"/>
                <w:i/>
              </w:rPr>
            </m:ctrlPr>
          </m:sSubPr>
          <m:e>
            <m:r>
              <w:rPr>
                <w:rFonts w:ascii="Cambria Math" w:hAnsi="Cambria Math"/>
              </w:rPr>
              <m:t>k</m:t>
            </m:r>
          </m:e>
          <m:sub>
            <m:r>
              <w:rPr>
                <w:rFonts w:ascii="Cambria Math" w:hAnsi="Cambria Math"/>
              </w:rPr>
              <m:t>0</m:t>
            </m:r>
          </m:sub>
        </m:sSub>
      </m:oMath>
      <w:r>
        <w:rPr>
          <w:rFonts w:ascii="Century Schoolbook" w:eastAsiaTheme="minorEastAsia" w:hAnsi="Century Schoolbook"/>
        </w:rPr>
        <w:t xml:space="preserve"> er hastighedskonstanten ved en</w:t>
      </w:r>
      <w:r w:rsidR="0003540C">
        <w:rPr>
          <w:rFonts w:ascii="Century Schoolbook" w:eastAsiaTheme="minorEastAsia" w:hAnsi="Century Schoolbook"/>
        </w:rPr>
        <w:t xml:space="preserve"> ikke målbar temperatur (en grænse hastighedskonstant)</w:t>
      </w:r>
      <w:r>
        <w:rPr>
          <w:rFonts w:ascii="Century Schoolbook" w:eastAsiaTheme="minorEastAsia" w:hAnsi="Century Schoolbook"/>
        </w:rPr>
        <w:t xml:space="preserve">, </w:t>
      </w:r>
      <m:oMath>
        <m:sSub>
          <m:sSubPr>
            <m:ctrlPr>
              <w:rPr>
                <w:rFonts w:ascii="Cambria Math" w:hAnsi="Cambria Math"/>
                <w:i/>
              </w:rPr>
            </m:ctrlPr>
          </m:sSubPr>
          <m:e>
            <m:r>
              <w:rPr>
                <w:rFonts w:ascii="Cambria Math" w:hAnsi="Cambria Math"/>
              </w:rPr>
              <m:t>E</m:t>
            </m:r>
          </m:e>
          <m:sub>
            <m:r>
              <w:rPr>
                <w:rFonts w:ascii="Cambria Math" w:hAnsi="Cambria Math"/>
              </w:rPr>
              <m:t>a</m:t>
            </m:r>
          </m:sub>
        </m:sSub>
      </m:oMath>
      <w:r>
        <w:rPr>
          <w:rFonts w:ascii="Century Schoolbook" w:eastAsiaTheme="minorEastAsia" w:hAnsi="Century Schoolbook"/>
        </w:rPr>
        <w:t xml:space="preserve"> er aktiveringsenergien for reaktionen i enheden J/mol, </w:t>
      </w:r>
      <w:r w:rsidRPr="0003540C">
        <w:rPr>
          <w:rFonts w:ascii="Century Schoolbook" w:eastAsiaTheme="minorEastAsia" w:hAnsi="Century Schoolbook"/>
          <w:i/>
          <w:iCs/>
        </w:rPr>
        <w:t>R</w:t>
      </w:r>
      <w:r>
        <w:rPr>
          <w:rFonts w:ascii="Century Schoolbook" w:eastAsiaTheme="minorEastAsia" w:hAnsi="Century Schoolbook"/>
        </w:rPr>
        <w:t xml:space="preserve"> er gaskonstanten </w:t>
      </w:r>
      <w:r w:rsidR="0003540C">
        <w:rPr>
          <w:rFonts w:ascii="Century Schoolbook" w:eastAsiaTheme="minorEastAsia" w:hAnsi="Century Schoolbook"/>
        </w:rPr>
        <w:t xml:space="preserve">som </w:t>
      </w:r>
      <w:r>
        <w:rPr>
          <w:rFonts w:ascii="Century Schoolbook" w:eastAsiaTheme="minorEastAsia" w:hAnsi="Century Schoolbook"/>
        </w:rPr>
        <w:t>er 8,31 J/</w:t>
      </w:r>
      <w:r w:rsidR="0003540C">
        <w:rPr>
          <w:rFonts w:ascii="Century Schoolbook" w:eastAsiaTheme="minorEastAsia" w:hAnsi="Century Schoolbook"/>
        </w:rPr>
        <w:t>(</w:t>
      </w:r>
      <w:r>
        <w:rPr>
          <w:rFonts w:ascii="Century Schoolbook" w:eastAsiaTheme="minorEastAsia" w:hAnsi="Century Schoolbook"/>
        </w:rPr>
        <w:t>mol</w:t>
      </w:r>
      <w:r w:rsidR="0003540C">
        <w:rPr>
          <w:rFonts w:ascii="Century Schoolbook" w:eastAsiaTheme="minorEastAsia" w:hAnsi="Century Schoolbook"/>
        </w:rPr>
        <w:sym w:font="Symbol" w:char="F0D7"/>
      </w:r>
      <w:r w:rsidR="0003540C">
        <w:rPr>
          <w:rFonts w:ascii="Century Schoolbook" w:eastAsiaTheme="minorEastAsia" w:hAnsi="Century Schoolbook"/>
        </w:rPr>
        <w:t xml:space="preserve">K) i reaktionskinetik og termodynamik og </w:t>
      </w:r>
      <w:r w:rsidR="0003540C" w:rsidRPr="00BC54DF">
        <w:rPr>
          <w:rFonts w:ascii="Century Schoolbook" w:eastAsiaTheme="minorEastAsia" w:hAnsi="Century Schoolbook"/>
          <w:i/>
          <w:iCs/>
        </w:rPr>
        <w:t>T</w:t>
      </w:r>
      <w:r w:rsidR="0003540C">
        <w:rPr>
          <w:rFonts w:ascii="Century Schoolbook" w:eastAsiaTheme="minorEastAsia" w:hAnsi="Century Schoolbook"/>
        </w:rPr>
        <w:t xml:space="preserve"> er den absolutte temperatur i kelvin. </w:t>
      </w:r>
      <w:proofErr w:type="spellStart"/>
      <w:r w:rsidR="0003540C">
        <w:rPr>
          <w:rFonts w:ascii="Century Schoolbook" w:eastAsiaTheme="minorEastAsia" w:hAnsi="Century Schoolbook"/>
        </w:rPr>
        <w:t>Arrhenius</w:t>
      </w:r>
      <w:proofErr w:type="spellEnd"/>
      <w:r w:rsidR="0003540C">
        <w:rPr>
          <w:rFonts w:ascii="Century Schoolbook" w:eastAsiaTheme="minorEastAsia" w:hAnsi="Century Schoolbook"/>
        </w:rPr>
        <w:t xml:space="preserve"> ligning kan omskrives på følgende to måder </w:t>
      </w:r>
    </w:p>
    <w:p w14:paraId="1B1C5D82" w14:textId="2F0C2423" w:rsidR="0003540C" w:rsidRPr="0003540C" w:rsidRDefault="0003540C" w:rsidP="0003540C">
      <w:pPr>
        <w:rPr>
          <w:rFonts w:ascii="Century Schoolbook" w:eastAsiaTheme="minorEastAsia" w:hAnsi="Century Schoolbook"/>
        </w:rPr>
      </w:pPr>
      <m:oMathPara>
        <m:oMath>
          <m:r>
            <w:rPr>
              <w:rFonts w:ascii="Cambria Math" w:hAnsi="Cambria Math"/>
            </w:rPr>
            <m:t>k</m:t>
          </m:r>
          <m:d>
            <m:dPr>
              <m:ctrlPr>
                <w:rPr>
                  <w:rFonts w:ascii="Cambria Math" w:hAnsi="Cambria Math"/>
                  <w:i/>
                </w:rPr>
              </m:ctrlPr>
            </m:dPr>
            <m:e>
              <m:r>
                <w:rPr>
                  <w:rFonts w:ascii="Cambria Math" w:hAnsi="Cambria Math"/>
                </w:rPr>
                <m:t>T</m:t>
              </m:r>
            </m:e>
          </m:d>
          <m:r>
            <w:rPr>
              <w:rFonts w:ascii="Cambria Math" w:hAnsi="Cambria Math"/>
            </w:rPr>
            <m:t>=</m:t>
          </m:r>
          <m:func>
            <m:funcPr>
              <m:ctrlPr>
                <w:rPr>
                  <w:rFonts w:ascii="Cambria Math" w:hAnsi="Cambria Math"/>
                  <w:i/>
                </w:rPr>
              </m:ctrlPr>
            </m:funcPr>
            <m:fName>
              <m:r>
                <m:rPr>
                  <m:sty m:val="p"/>
                </m:rPr>
                <w:rPr>
                  <w:rFonts w:ascii="Cambria Math" w:hAnsi="Cambria Math"/>
                </w:rPr>
                <m:t>exp</m:t>
              </m:r>
            </m:fName>
            <m:e>
              <m:d>
                <m:dPr>
                  <m:ctrlPr>
                    <w:rPr>
                      <w:rFonts w:ascii="Cambria Math" w:hAnsi="Cambria Math"/>
                      <w:i/>
                    </w:rPr>
                  </m:ctrlPr>
                </m:dPr>
                <m:e>
                  <m:r>
                    <w:rPr>
                      <w:rFonts w:ascii="Cambria Math" w:hAnsi="Cambria Math"/>
                    </w:rPr>
                    <m:t>-</m:t>
                  </m:r>
                  <m:f>
                    <m:fPr>
                      <m:ctrlPr>
                        <w:rPr>
                          <w:rFonts w:ascii="Cambria Math" w:hAnsi="Cambria Math"/>
                          <w:i/>
                        </w:rPr>
                      </m:ctrlPr>
                    </m:fPr>
                    <m:num>
                      <m:sSub>
                        <m:sSubPr>
                          <m:ctrlPr>
                            <w:rPr>
                              <w:rFonts w:ascii="Cambria Math" w:hAnsi="Cambria Math"/>
                              <w:i/>
                            </w:rPr>
                          </m:ctrlPr>
                        </m:sSubPr>
                        <m:e>
                          <m:r>
                            <w:rPr>
                              <w:rFonts w:ascii="Cambria Math" w:hAnsi="Cambria Math"/>
                            </w:rPr>
                            <m:t>E</m:t>
                          </m:r>
                        </m:e>
                        <m:sub>
                          <m:r>
                            <w:rPr>
                              <w:rFonts w:ascii="Cambria Math" w:hAnsi="Cambria Math"/>
                            </w:rPr>
                            <m:t>a</m:t>
                          </m:r>
                        </m:sub>
                      </m:sSub>
                    </m:num>
                    <m:den>
                      <m:r>
                        <w:rPr>
                          <w:rFonts w:ascii="Cambria Math" w:hAnsi="Cambria Math"/>
                        </w:rPr>
                        <m:t>R∙T</m:t>
                      </m:r>
                    </m:den>
                  </m:f>
                  <m:r>
                    <w:rPr>
                      <w:rFonts w:ascii="Cambria Math" w:hAnsi="Cambria Math"/>
                    </w:rPr>
                    <m:t>+</m:t>
                  </m:r>
                  <m:r>
                    <m:rPr>
                      <m:sty m:val="p"/>
                    </m:rPr>
                    <w:rPr>
                      <w:rFonts w:ascii="Cambria Math" w:hAnsi="Cambria Math"/>
                    </w:rPr>
                    <m:t>ln⁡</m:t>
                  </m:r>
                  <m:r>
                    <w:rPr>
                      <w:rFonts w:ascii="Cambria Math" w:hAnsi="Cambria Math"/>
                    </w:rPr>
                    <m:t>(</m:t>
                  </m:r>
                  <m:sSub>
                    <m:sSubPr>
                      <m:ctrlPr>
                        <w:rPr>
                          <w:rFonts w:ascii="Cambria Math" w:hAnsi="Cambria Math"/>
                          <w:i/>
                        </w:rPr>
                      </m:ctrlPr>
                    </m:sSubPr>
                    <m:e>
                      <m:r>
                        <w:rPr>
                          <w:rFonts w:ascii="Cambria Math" w:hAnsi="Cambria Math"/>
                        </w:rPr>
                        <m:t>k</m:t>
                      </m:r>
                    </m:e>
                    <m:sub>
                      <m:r>
                        <w:rPr>
                          <w:rFonts w:ascii="Cambria Math" w:hAnsi="Cambria Math"/>
                        </w:rPr>
                        <m:t>0</m:t>
                      </m:r>
                    </m:sub>
                  </m:sSub>
                  <m:r>
                    <w:rPr>
                      <w:rFonts w:ascii="Cambria Math" w:hAnsi="Cambria Math"/>
                    </w:rPr>
                    <m:t>)</m:t>
                  </m:r>
                </m:e>
              </m:d>
            </m:e>
          </m:func>
        </m:oMath>
      </m:oMathPara>
    </w:p>
    <w:p w14:paraId="3E476D3E" w14:textId="68CEACB2" w:rsidR="0003540C" w:rsidRPr="0003540C" w:rsidRDefault="0003540C" w:rsidP="0003540C">
      <w:pPr>
        <w:rPr>
          <w:rFonts w:ascii="Century Schoolbook" w:eastAsiaTheme="minorEastAsia" w:hAnsi="Century Schoolbook"/>
        </w:rPr>
      </w:pPr>
      <m:oMathPara>
        <m:oMath>
          <m:r>
            <m:rPr>
              <m:sty m:val="p"/>
            </m:rPr>
            <w:rPr>
              <w:rFonts w:ascii="Cambria Math" w:hAnsi="Cambria Math"/>
            </w:rPr>
            <m:t>ln⁡</m:t>
          </m:r>
          <m:r>
            <w:rPr>
              <w:rFonts w:ascii="Cambria Math" w:hAnsi="Cambria Math"/>
            </w:rPr>
            <m:t>(k</m:t>
          </m:r>
          <m:d>
            <m:dPr>
              <m:ctrlPr>
                <w:rPr>
                  <w:rFonts w:ascii="Cambria Math" w:hAnsi="Cambria Math"/>
                  <w:i/>
                </w:rPr>
              </m:ctrlPr>
            </m:dPr>
            <m:e>
              <m:r>
                <w:rPr>
                  <w:rFonts w:ascii="Cambria Math" w:hAnsi="Cambria Math"/>
                </w:rPr>
                <m:t>T</m:t>
              </m:r>
            </m:e>
          </m:d>
          <m:r>
            <w:rPr>
              <w:rFonts w:ascii="Cambria Math" w:hAnsi="Cambria Math"/>
            </w:rPr>
            <m:t>)=-</m:t>
          </m:r>
          <m:f>
            <m:fPr>
              <m:ctrlPr>
                <w:rPr>
                  <w:rFonts w:ascii="Cambria Math" w:hAnsi="Cambria Math"/>
                  <w:i/>
                </w:rPr>
              </m:ctrlPr>
            </m:fPr>
            <m:num>
              <m:sSub>
                <m:sSubPr>
                  <m:ctrlPr>
                    <w:rPr>
                      <w:rFonts w:ascii="Cambria Math" w:hAnsi="Cambria Math"/>
                      <w:i/>
                    </w:rPr>
                  </m:ctrlPr>
                </m:sSubPr>
                <m:e>
                  <m:r>
                    <w:rPr>
                      <w:rFonts w:ascii="Cambria Math" w:hAnsi="Cambria Math"/>
                    </w:rPr>
                    <m:t>E</m:t>
                  </m:r>
                </m:e>
                <m:sub>
                  <m:r>
                    <w:rPr>
                      <w:rFonts w:ascii="Cambria Math" w:hAnsi="Cambria Math"/>
                    </w:rPr>
                    <m:t>a</m:t>
                  </m:r>
                </m:sub>
              </m:sSub>
            </m:num>
            <m:den>
              <m:r>
                <w:rPr>
                  <w:rFonts w:ascii="Cambria Math" w:hAnsi="Cambria Math"/>
                </w:rPr>
                <m:t>R∙T</m:t>
              </m:r>
            </m:den>
          </m:f>
          <m:r>
            <w:rPr>
              <w:rFonts w:ascii="Cambria Math" w:hAnsi="Cambria Math"/>
            </w:rPr>
            <m:t>+</m:t>
          </m:r>
          <m:r>
            <m:rPr>
              <m:sty m:val="p"/>
            </m:rPr>
            <w:rPr>
              <w:rFonts w:ascii="Cambria Math" w:hAnsi="Cambria Math"/>
            </w:rPr>
            <m:t>ln⁡</m:t>
          </m:r>
          <m:r>
            <w:rPr>
              <w:rFonts w:ascii="Cambria Math" w:hAnsi="Cambria Math"/>
            </w:rPr>
            <m:t>(</m:t>
          </m:r>
          <m:sSub>
            <m:sSubPr>
              <m:ctrlPr>
                <w:rPr>
                  <w:rFonts w:ascii="Cambria Math" w:hAnsi="Cambria Math"/>
                  <w:i/>
                </w:rPr>
              </m:ctrlPr>
            </m:sSubPr>
            <m:e>
              <m:r>
                <w:rPr>
                  <w:rFonts w:ascii="Cambria Math" w:hAnsi="Cambria Math"/>
                </w:rPr>
                <m:t>k</m:t>
              </m:r>
            </m:e>
            <m:sub>
              <m:r>
                <w:rPr>
                  <w:rFonts w:ascii="Cambria Math" w:hAnsi="Cambria Math"/>
                </w:rPr>
                <m:t>0</m:t>
              </m:r>
            </m:sub>
          </m:sSub>
          <m:r>
            <w:rPr>
              <w:rFonts w:ascii="Cambria Math" w:hAnsi="Cambria Math"/>
            </w:rPr>
            <m:t>)</m:t>
          </m:r>
        </m:oMath>
      </m:oMathPara>
    </w:p>
    <w:p w14:paraId="4B6B7264" w14:textId="7AE13FBE" w:rsidR="007D1431" w:rsidRPr="0078130C" w:rsidRDefault="0003540C" w:rsidP="00473892">
      <w:pPr>
        <w:rPr>
          <w:rFonts w:ascii="Century Schoolbook" w:hAnsi="Century Schoolbook"/>
          <w:color w:val="000000"/>
          <w:shd w:val="clear" w:color="auto" w:fill="FFFFFF"/>
        </w:rPr>
      </w:pPr>
      <w:r>
        <w:rPr>
          <w:rFonts w:ascii="Century Schoolbook" w:eastAsiaTheme="minorEastAsia" w:hAnsi="Century Schoolbook"/>
        </w:rPr>
        <w:t xml:space="preserve">hvor den øverste anvendes til indskrivning af hastighedskonstanter i FPro3, mens den anden form anvendes i forbindelse med et </w:t>
      </w:r>
      <w:proofErr w:type="spellStart"/>
      <w:r>
        <w:rPr>
          <w:rFonts w:ascii="Century Schoolbook" w:eastAsiaTheme="minorEastAsia" w:hAnsi="Century Schoolbook"/>
        </w:rPr>
        <w:t>Arrheniusplot</w:t>
      </w:r>
      <w:proofErr w:type="spellEnd"/>
      <w:r>
        <w:rPr>
          <w:rFonts w:ascii="Century Schoolbook" w:eastAsiaTheme="minorEastAsia" w:hAnsi="Century Schoolbook"/>
        </w:rPr>
        <w:t>. Kinetikdata</w:t>
      </w:r>
      <w:r w:rsidR="00CE27EA">
        <w:rPr>
          <w:rFonts w:ascii="Century Schoolbook" w:eastAsiaTheme="minorEastAsia" w:hAnsi="Century Schoolbook"/>
        </w:rPr>
        <w:t xml:space="preserve"> for rigtig mange reaktioner</w:t>
      </w:r>
      <w:r>
        <w:rPr>
          <w:rFonts w:ascii="Century Schoolbook" w:eastAsiaTheme="minorEastAsia" w:hAnsi="Century Schoolbook"/>
        </w:rPr>
        <w:t xml:space="preserve"> kan findes på NIST </w:t>
      </w:r>
      <w:r w:rsidR="00CE27EA" w:rsidRPr="00CE27EA">
        <w:rPr>
          <w:rFonts w:ascii="Century Schoolbook" w:eastAsiaTheme="minorEastAsia" w:hAnsi="Century Schoolbook"/>
        </w:rPr>
        <w:t>(</w:t>
      </w:r>
      <w:hyperlink r:id="rId12" w:history="1">
        <w:r w:rsidR="00CE27EA" w:rsidRPr="00CE27EA">
          <w:rPr>
            <w:rFonts w:ascii="Century Schoolbook" w:hAnsi="Century Schoolbook" w:cs="AppleSystemUIFont"/>
          </w:rPr>
          <w:t>National Institute of Standards and Technology</w:t>
        </w:r>
      </w:hyperlink>
      <w:r w:rsidR="00CE27EA" w:rsidRPr="00CE27EA">
        <w:rPr>
          <w:rFonts w:ascii="Century Schoolbook" w:eastAsiaTheme="minorEastAsia" w:hAnsi="Century Schoolbook"/>
        </w:rPr>
        <w:t>)</w:t>
      </w:r>
      <w:r w:rsidR="00CE27EA">
        <w:rPr>
          <w:rFonts w:ascii="Century Schoolbook" w:eastAsiaTheme="minorEastAsia" w:hAnsi="Century Schoolbook"/>
        </w:rPr>
        <w:t xml:space="preserve"> hjemmeside </w:t>
      </w:r>
      <w:hyperlink r:id="rId13" w:history="1">
        <w:r w:rsidRPr="008E69A5">
          <w:rPr>
            <w:rStyle w:val="Hyperlink"/>
            <w:rFonts w:ascii="Century Schoolbook" w:eastAsiaTheme="minorEastAsia" w:hAnsi="Century Schoolbook"/>
          </w:rPr>
          <w:t>https://kinetics.nist.gov/kinetics/</w:t>
        </w:r>
      </w:hyperlink>
      <w:r w:rsidR="00BC54DF">
        <w:rPr>
          <w:rFonts w:ascii="Century Schoolbook" w:eastAsiaTheme="minorEastAsia" w:hAnsi="Century Schoolbook"/>
        </w:rPr>
        <w:t>. H</w:t>
      </w:r>
      <w:r w:rsidR="00CE27EA">
        <w:rPr>
          <w:rFonts w:ascii="Century Schoolbook" w:eastAsiaTheme="minorEastAsia" w:hAnsi="Century Schoolbook"/>
        </w:rPr>
        <w:t xml:space="preserve">er er valgt data for reaktionen mellem </w:t>
      </w:r>
      <w:proofErr w:type="spellStart"/>
      <w:r w:rsidR="00CE27EA">
        <w:rPr>
          <w:rFonts w:ascii="Century Schoolbook" w:eastAsiaTheme="minorEastAsia" w:hAnsi="Century Schoolbook"/>
        </w:rPr>
        <w:t>dihydrogen</w:t>
      </w:r>
      <w:proofErr w:type="spellEnd"/>
      <w:r w:rsidR="00CE27EA">
        <w:rPr>
          <w:rFonts w:ascii="Century Schoolbook" w:eastAsiaTheme="minorEastAsia" w:hAnsi="Century Schoolbook"/>
        </w:rPr>
        <w:t xml:space="preserve"> og </w:t>
      </w:r>
      <w:proofErr w:type="spellStart"/>
      <w:r w:rsidR="00CE27EA">
        <w:rPr>
          <w:rFonts w:ascii="Century Schoolbook" w:eastAsiaTheme="minorEastAsia" w:hAnsi="Century Schoolbook"/>
        </w:rPr>
        <w:t>diiod</w:t>
      </w:r>
      <w:proofErr w:type="spellEnd"/>
      <w:r w:rsidR="00CE27EA">
        <w:rPr>
          <w:rFonts w:ascii="Century Schoolbook" w:eastAsiaTheme="minorEastAsia" w:hAnsi="Century Schoolbook"/>
        </w:rPr>
        <w:t xml:space="preserve"> fra </w:t>
      </w:r>
      <w:r w:rsidR="00CE27EA" w:rsidRPr="00CE27EA">
        <w:rPr>
          <w:rFonts w:ascii="Century Schoolbook" w:eastAsiaTheme="minorEastAsia" w:hAnsi="Century Schoolbook"/>
        </w:rPr>
        <w:t xml:space="preserve">artiklen </w:t>
      </w:r>
      <w:r w:rsidR="0078130C">
        <w:rPr>
          <w:rFonts w:ascii="Century Schoolbook" w:eastAsiaTheme="minorEastAsia" w:hAnsi="Century Schoolbook"/>
        </w:rPr>
        <w:t>”</w:t>
      </w:r>
      <w:proofErr w:type="spellStart"/>
      <w:r w:rsidR="00CE27EA" w:rsidRPr="0078130C">
        <w:rPr>
          <w:rFonts w:ascii="Century Schoolbook" w:hAnsi="Century Schoolbook"/>
          <w:color w:val="000000"/>
          <w:shd w:val="clear" w:color="auto" w:fill="FFFFFF"/>
        </w:rPr>
        <w:t>Evaluated</w:t>
      </w:r>
      <w:proofErr w:type="spellEnd"/>
      <w:r w:rsidR="00CE27EA" w:rsidRPr="0078130C">
        <w:rPr>
          <w:rFonts w:ascii="Century Schoolbook" w:hAnsi="Century Schoolbook"/>
          <w:color w:val="000000"/>
          <w:shd w:val="clear" w:color="auto" w:fill="FFFFFF"/>
        </w:rPr>
        <w:t xml:space="preserve"> </w:t>
      </w:r>
      <w:proofErr w:type="spellStart"/>
      <w:r w:rsidR="00CE27EA" w:rsidRPr="0078130C">
        <w:rPr>
          <w:rFonts w:ascii="Century Schoolbook" w:hAnsi="Century Schoolbook"/>
          <w:color w:val="000000"/>
          <w:shd w:val="clear" w:color="auto" w:fill="FFFFFF"/>
        </w:rPr>
        <w:t>kinetic</w:t>
      </w:r>
      <w:proofErr w:type="spellEnd"/>
      <w:r w:rsidR="00CE27EA" w:rsidRPr="0078130C">
        <w:rPr>
          <w:rFonts w:ascii="Century Schoolbook" w:hAnsi="Century Schoolbook"/>
          <w:color w:val="000000"/>
          <w:shd w:val="clear" w:color="auto" w:fill="FFFFFF"/>
        </w:rPr>
        <w:t xml:space="preserve"> data for high </w:t>
      </w:r>
      <w:proofErr w:type="spellStart"/>
      <w:r w:rsidR="00CE27EA" w:rsidRPr="0078130C">
        <w:rPr>
          <w:rFonts w:ascii="Century Schoolbook" w:hAnsi="Century Schoolbook"/>
          <w:color w:val="000000"/>
          <w:shd w:val="clear" w:color="auto" w:fill="FFFFFF"/>
        </w:rPr>
        <w:t>temperature</w:t>
      </w:r>
      <w:proofErr w:type="spellEnd"/>
      <w:r w:rsidR="00CE27EA" w:rsidRPr="0078130C">
        <w:rPr>
          <w:rFonts w:ascii="Century Schoolbook" w:hAnsi="Century Schoolbook"/>
          <w:color w:val="000000"/>
          <w:shd w:val="clear" w:color="auto" w:fill="FFFFFF"/>
        </w:rPr>
        <w:t xml:space="preserve"> </w:t>
      </w:r>
      <w:proofErr w:type="spellStart"/>
      <w:r w:rsidR="00CE27EA" w:rsidRPr="0078130C">
        <w:rPr>
          <w:rFonts w:ascii="Century Schoolbook" w:hAnsi="Century Schoolbook"/>
          <w:color w:val="000000"/>
          <w:shd w:val="clear" w:color="auto" w:fill="FFFFFF"/>
        </w:rPr>
        <w:t>reactions</w:t>
      </w:r>
      <w:proofErr w:type="spellEnd"/>
      <w:r w:rsidR="00CE27EA" w:rsidRPr="0078130C">
        <w:rPr>
          <w:rFonts w:ascii="Century Schoolbook" w:hAnsi="Century Schoolbook"/>
          <w:color w:val="000000"/>
          <w:shd w:val="clear" w:color="auto" w:fill="FFFFFF"/>
        </w:rPr>
        <w:t xml:space="preserve">. Volume 4 </w:t>
      </w:r>
      <w:proofErr w:type="spellStart"/>
      <w:r w:rsidR="00CE27EA" w:rsidRPr="0078130C">
        <w:rPr>
          <w:rFonts w:ascii="Century Schoolbook" w:hAnsi="Century Schoolbook"/>
          <w:color w:val="000000"/>
          <w:shd w:val="clear" w:color="auto" w:fill="FFFFFF"/>
        </w:rPr>
        <w:t>Homogeneous</w:t>
      </w:r>
      <w:proofErr w:type="spellEnd"/>
      <w:r w:rsidR="00CE27EA" w:rsidRPr="0078130C">
        <w:rPr>
          <w:rFonts w:ascii="Century Schoolbook" w:hAnsi="Century Schoolbook"/>
          <w:color w:val="000000"/>
          <w:shd w:val="clear" w:color="auto" w:fill="FFFFFF"/>
        </w:rPr>
        <w:t xml:space="preserve"> gas </w:t>
      </w:r>
      <w:proofErr w:type="spellStart"/>
      <w:r w:rsidR="00CE27EA" w:rsidRPr="0078130C">
        <w:rPr>
          <w:rFonts w:ascii="Century Schoolbook" w:hAnsi="Century Schoolbook"/>
          <w:color w:val="000000"/>
          <w:shd w:val="clear" w:color="auto" w:fill="FFFFFF"/>
        </w:rPr>
        <w:t>phase</w:t>
      </w:r>
      <w:proofErr w:type="spellEnd"/>
      <w:r w:rsidR="00CE27EA" w:rsidRPr="0078130C">
        <w:rPr>
          <w:rFonts w:ascii="Century Schoolbook" w:hAnsi="Century Schoolbook"/>
          <w:color w:val="000000"/>
          <w:shd w:val="clear" w:color="auto" w:fill="FFFFFF"/>
        </w:rPr>
        <w:t xml:space="preserve"> </w:t>
      </w:r>
      <w:proofErr w:type="spellStart"/>
      <w:r w:rsidR="00CE27EA" w:rsidRPr="0078130C">
        <w:rPr>
          <w:rFonts w:ascii="Century Schoolbook" w:hAnsi="Century Schoolbook"/>
          <w:color w:val="000000"/>
          <w:shd w:val="clear" w:color="auto" w:fill="FFFFFF"/>
        </w:rPr>
        <w:t>reactions</w:t>
      </w:r>
      <w:proofErr w:type="spellEnd"/>
      <w:r w:rsidR="00CE27EA" w:rsidRPr="0078130C">
        <w:rPr>
          <w:rFonts w:ascii="Century Schoolbook" w:hAnsi="Century Schoolbook"/>
          <w:color w:val="000000"/>
          <w:shd w:val="clear" w:color="auto" w:fill="FFFFFF"/>
        </w:rPr>
        <w:t xml:space="preserve"> of halogen- and </w:t>
      </w:r>
      <w:proofErr w:type="spellStart"/>
      <w:r w:rsidR="00CE27EA" w:rsidRPr="0078130C">
        <w:rPr>
          <w:rFonts w:ascii="Century Schoolbook" w:hAnsi="Century Schoolbook"/>
          <w:color w:val="000000"/>
          <w:shd w:val="clear" w:color="auto" w:fill="FFFFFF"/>
        </w:rPr>
        <w:t>cyanide</w:t>
      </w:r>
      <w:proofErr w:type="spellEnd"/>
      <w:r w:rsidR="00CE27EA" w:rsidRPr="0078130C">
        <w:rPr>
          <w:rFonts w:ascii="Century Schoolbook" w:hAnsi="Century Schoolbook"/>
          <w:color w:val="000000"/>
          <w:shd w:val="clear" w:color="auto" w:fill="FFFFFF"/>
        </w:rPr>
        <w:t xml:space="preserve">- </w:t>
      </w:r>
      <w:proofErr w:type="spellStart"/>
      <w:r w:rsidR="00CE27EA" w:rsidRPr="0078130C">
        <w:rPr>
          <w:rFonts w:ascii="Century Schoolbook" w:hAnsi="Century Schoolbook"/>
          <w:color w:val="000000"/>
          <w:shd w:val="clear" w:color="auto" w:fill="FFFFFF"/>
        </w:rPr>
        <w:t>containing</w:t>
      </w:r>
      <w:proofErr w:type="spellEnd"/>
      <w:r w:rsidR="00CE27EA" w:rsidRPr="0078130C">
        <w:rPr>
          <w:rFonts w:ascii="Century Schoolbook" w:hAnsi="Century Schoolbook"/>
          <w:color w:val="000000"/>
          <w:shd w:val="clear" w:color="auto" w:fill="FFFFFF"/>
        </w:rPr>
        <w:t xml:space="preserve"> species</w:t>
      </w:r>
      <w:r w:rsidR="0078130C">
        <w:rPr>
          <w:rFonts w:ascii="Century Schoolbook" w:hAnsi="Century Schoolbook"/>
          <w:color w:val="000000"/>
          <w:shd w:val="clear" w:color="auto" w:fill="FFFFFF"/>
        </w:rPr>
        <w:t>”</w:t>
      </w:r>
      <w:r w:rsidR="00CE27EA" w:rsidRPr="00CE27EA">
        <w:rPr>
          <w:rFonts w:ascii="Century Schoolbook" w:hAnsi="Century Schoolbook"/>
          <w:i/>
          <w:iCs/>
          <w:color w:val="000000"/>
          <w:shd w:val="clear" w:color="auto" w:fill="FFFFFF"/>
        </w:rPr>
        <w:t xml:space="preserve"> af </w:t>
      </w:r>
      <w:proofErr w:type="spellStart"/>
      <w:r w:rsidR="00CE27EA" w:rsidRPr="00CE27EA">
        <w:rPr>
          <w:rFonts w:ascii="Century Schoolbook" w:hAnsi="Century Schoolbook"/>
          <w:color w:val="000000"/>
          <w:shd w:val="clear" w:color="auto" w:fill="FFFFFF"/>
        </w:rPr>
        <w:t>Baulch</w:t>
      </w:r>
      <w:proofErr w:type="spellEnd"/>
      <w:r w:rsidR="00CE27EA" w:rsidRPr="00CE27EA">
        <w:rPr>
          <w:rFonts w:ascii="Century Schoolbook" w:hAnsi="Century Schoolbook"/>
          <w:color w:val="000000"/>
          <w:shd w:val="clear" w:color="auto" w:fill="FFFFFF"/>
        </w:rPr>
        <w:t xml:space="preserve"> </w:t>
      </w:r>
      <w:r w:rsidR="00CE27EA" w:rsidRPr="0078130C">
        <w:rPr>
          <w:rFonts w:ascii="Century Schoolbook" w:hAnsi="Century Schoolbook"/>
          <w:i/>
          <w:iCs/>
          <w:color w:val="000000"/>
          <w:shd w:val="clear" w:color="auto" w:fill="FFFFFF"/>
        </w:rPr>
        <w:t>et al</w:t>
      </w:r>
      <w:r w:rsidR="0078130C">
        <w:rPr>
          <w:rFonts w:ascii="Century Schoolbook" w:hAnsi="Century Schoolbook"/>
          <w:i/>
          <w:iCs/>
          <w:color w:val="000000"/>
          <w:shd w:val="clear" w:color="auto" w:fill="FFFFFF"/>
        </w:rPr>
        <w:t>.</w:t>
      </w:r>
      <w:r w:rsidR="00CE27EA" w:rsidRPr="00CE27EA">
        <w:rPr>
          <w:rFonts w:ascii="Century Schoolbook" w:hAnsi="Century Schoolbook"/>
          <w:color w:val="000000"/>
          <w:shd w:val="clear" w:color="auto" w:fill="FFFFFF"/>
        </w:rPr>
        <w:t xml:space="preserve"> fra 1981 i tidsskriftet J. </w:t>
      </w:r>
      <w:proofErr w:type="spellStart"/>
      <w:r w:rsidR="00CE27EA" w:rsidRPr="00CE27EA">
        <w:rPr>
          <w:rFonts w:ascii="Century Schoolbook" w:hAnsi="Century Schoolbook"/>
          <w:color w:val="000000"/>
          <w:shd w:val="clear" w:color="auto" w:fill="FFFFFF"/>
        </w:rPr>
        <w:t>Phys</w:t>
      </w:r>
      <w:proofErr w:type="spellEnd"/>
      <w:r w:rsidR="00CE27EA" w:rsidRPr="00CE27EA">
        <w:rPr>
          <w:rFonts w:ascii="Century Schoolbook" w:hAnsi="Century Schoolbook"/>
          <w:color w:val="000000"/>
          <w:shd w:val="clear" w:color="auto" w:fill="FFFFFF"/>
        </w:rPr>
        <w:t xml:space="preserve">. </w:t>
      </w:r>
      <w:proofErr w:type="spellStart"/>
      <w:r w:rsidR="00CE27EA" w:rsidRPr="00CE27EA">
        <w:rPr>
          <w:rFonts w:ascii="Century Schoolbook" w:hAnsi="Century Schoolbook"/>
          <w:color w:val="000000"/>
          <w:shd w:val="clear" w:color="auto" w:fill="FFFFFF"/>
        </w:rPr>
        <w:t>Chem</w:t>
      </w:r>
      <w:proofErr w:type="spellEnd"/>
      <w:r w:rsidR="00CE27EA" w:rsidRPr="00CE27EA">
        <w:rPr>
          <w:rFonts w:ascii="Century Schoolbook" w:hAnsi="Century Schoolbook"/>
          <w:color w:val="000000"/>
          <w:shd w:val="clear" w:color="auto" w:fill="FFFFFF"/>
        </w:rPr>
        <w:t>. Ref. Data</w:t>
      </w:r>
      <w:r w:rsidR="00CE27EA">
        <w:rPr>
          <w:rFonts w:ascii="Century Schoolbook" w:hAnsi="Century Schoolbook"/>
          <w:color w:val="000000"/>
          <w:shd w:val="clear" w:color="auto" w:fill="FFFFFF"/>
        </w:rPr>
        <w:t>.</w:t>
      </w:r>
      <w:r w:rsidR="007D1431">
        <w:rPr>
          <w:rFonts w:ascii="Century Schoolbook" w:hAnsi="Century Schoolbook"/>
          <w:color w:val="000000"/>
          <w:shd w:val="clear" w:color="auto" w:fill="FFFFFF"/>
        </w:rPr>
        <w:t xml:space="preserve"> </w:t>
      </w:r>
      <w:r w:rsidR="00CE27EA">
        <w:rPr>
          <w:rFonts w:ascii="Century Schoolbook" w:hAnsi="Century Schoolbook"/>
          <w:color w:val="000000"/>
          <w:shd w:val="clear" w:color="auto" w:fill="FFFFFF"/>
        </w:rPr>
        <w:t xml:space="preserve">Der er udvalgt data fra artiklen og enheden for hastighedskonstanten er omregnet fra </w:t>
      </w:r>
      <m:oMath>
        <m:f>
          <m:fPr>
            <m:ctrlPr>
              <w:rPr>
                <w:rFonts w:ascii="Cambria Math" w:hAnsi="Cambria Math"/>
                <w:i/>
                <w:color w:val="000000"/>
                <w:shd w:val="clear" w:color="auto" w:fill="FFFFFF"/>
              </w:rPr>
            </m:ctrlPr>
          </m:fPr>
          <m:num>
            <m:r>
              <m:rPr>
                <m:nor/>
              </m:rPr>
              <w:rPr>
                <w:rFonts w:ascii="Cambria Math" w:hAnsi="Cambria Math"/>
                <w:color w:val="000000"/>
                <w:shd w:val="clear" w:color="auto" w:fill="FFFFFF"/>
              </w:rPr>
              <m:t>c</m:t>
            </m:r>
            <m:sSup>
              <m:sSupPr>
                <m:ctrlPr>
                  <w:rPr>
                    <w:rFonts w:ascii="Cambria Math" w:hAnsi="Cambria Math"/>
                    <w:i/>
                    <w:color w:val="000000"/>
                    <w:shd w:val="clear" w:color="auto" w:fill="FFFFFF"/>
                  </w:rPr>
                </m:ctrlPr>
              </m:sSupPr>
              <m:e>
                <m:r>
                  <m:rPr>
                    <m:nor/>
                  </m:rPr>
                  <w:rPr>
                    <w:rFonts w:ascii="Cambria Math" w:hAnsi="Cambria Math"/>
                    <w:color w:val="000000"/>
                    <w:shd w:val="clear" w:color="auto" w:fill="FFFFFF"/>
                  </w:rPr>
                  <m:t>m</m:t>
                </m:r>
              </m:e>
              <m:sup>
                <m:r>
                  <m:rPr>
                    <m:nor/>
                  </m:rPr>
                  <w:rPr>
                    <w:rFonts w:ascii="Cambria Math" w:hAnsi="Cambria Math"/>
                    <w:color w:val="000000"/>
                    <w:shd w:val="clear" w:color="auto" w:fill="FFFFFF"/>
                  </w:rPr>
                  <m:t>3</m:t>
                </m:r>
              </m:sup>
            </m:sSup>
            <m:ctrlPr>
              <w:rPr>
                <w:rFonts w:ascii="Cambria Math" w:hAnsi="Cambria Math"/>
                <w:i/>
                <w:color w:val="000000"/>
                <w:sz w:val="27"/>
                <w:szCs w:val="27"/>
                <w:shd w:val="clear" w:color="auto" w:fill="FFFFFF"/>
              </w:rPr>
            </m:ctrlPr>
          </m:num>
          <m:den>
            <m:r>
              <m:rPr>
                <m:nor/>
              </m:rPr>
              <w:rPr>
                <w:rFonts w:ascii="Cambria Math" w:hAnsi="Cambria Math"/>
                <w:color w:val="000000"/>
                <w:sz w:val="27"/>
                <w:szCs w:val="27"/>
                <w:shd w:val="clear" w:color="auto" w:fill="FFFFFF"/>
              </w:rPr>
              <m:t>molekyle∙s</m:t>
            </m:r>
          </m:den>
        </m:f>
      </m:oMath>
      <w:r w:rsidR="00CE27EA">
        <w:rPr>
          <w:rFonts w:ascii="Century Schoolbook" w:eastAsiaTheme="minorEastAsia" w:hAnsi="Century Schoolbook"/>
          <w:color w:val="000000"/>
          <w:shd w:val="clear" w:color="auto" w:fill="FFFFFF"/>
        </w:rPr>
        <w:t xml:space="preserve"> til  </w:t>
      </w:r>
      <m:oMath>
        <m:f>
          <m:fPr>
            <m:ctrlPr>
              <w:rPr>
                <w:rFonts w:ascii="Cambria Math" w:hAnsi="Cambria Math"/>
                <w:i/>
                <w:color w:val="000000"/>
                <w:shd w:val="clear" w:color="auto" w:fill="FFFFFF"/>
              </w:rPr>
            </m:ctrlPr>
          </m:fPr>
          <m:num>
            <m:r>
              <m:rPr>
                <m:nor/>
              </m:rPr>
              <w:rPr>
                <w:rFonts w:ascii="Cambria Math" w:hAnsi="Cambria Math"/>
                <w:color w:val="000000"/>
                <w:shd w:val="clear" w:color="auto" w:fill="FFFFFF"/>
              </w:rPr>
              <m:t>1</m:t>
            </m:r>
            <m:ctrlPr>
              <w:rPr>
                <w:rFonts w:ascii="Cambria Math" w:hAnsi="Cambria Math"/>
                <w:i/>
                <w:color w:val="000000"/>
                <w:sz w:val="27"/>
                <w:szCs w:val="27"/>
                <w:shd w:val="clear" w:color="auto" w:fill="FFFFFF"/>
              </w:rPr>
            </m:ctrlPr>
          </m:num>
          <m:den>
            <m:r>
              <m:rPr>
                <m:nor/>
              </m:rPr>
              <w:rPr>
                <w:rFonts w:ascii="Cambria Math" w:hAnsi="Cambria Math"/>
                <w:color w:val="000000"/>
                <w:sz w:val="27"/>
                <w:szCs w:val="27"/>
                <w:shd w:val="clear" w:color="auto" w:fill="FFFFFF"/>
              </w:rPr>
              <m:t>M∙s</m:t>
            </m:r>
          </m:den>
        </m:f>
      </m:oMath>
      <w:r w:rsidR="00CE27EA">
        <w:rPr>
          <w:rFonts w:ascii="Century Schoolbook" w:eastAsiaTheme="minorEastAsia" w:hAnsi="Century Schoolbook"/>
          <w:color w:val="000000"/>
          <w:shd w:val="clear" w:color="auto" w:fill="FFFFFF"/>
        </w:rPr>
        <w:t xml:space="preserve"> til den enhed man kan sammenligne med </w:t>
      </w:r>
      <w:proofErr w:type="spellStart"/>
      <w:r w:rsidR="00CE27EA">
        <w:rPr>
          <w:rFonts w:ascii="Century Schoolbook" w:eastAsiaTheme="minorEastAsia" w:hAnsi="Century Schoolbook"/>
          <w:color w:val="000000"/>
          <w:shd w:val="clear" w:color="auto" w:fill="FFFFFF"/>
        </w:rPr>
        <w:t>Basiskeni</w:t>
      </w:r>
      <w:proofErr w:type="spellEnd"/>
      <w:r w:rsidR="00CE27EA">
        <w:rPr>
          <w:rFonts w:ascii="Century Schoolbook" w:eastAsiaTheme="minorEastAsia" w:hAnsi="Century Schoolbook"/>
          <w:color w:val="000000"/>
          <w:shd w:val="clear" w:color="auto" w:fill="FFFFFF"/>
        </w:rPr>
        <w:t xml:space="preserve"> B nemlig   </w:t>
      </w:r>
      <m:oMath>
        <m:f>
          <m:fPr>
            <m:ctrlPr>
              <w:rPr>
                <w:rFonts w:ascii="Cambria Math" w:hAnsi="Cambria Math"/>
                <w:i/>
                <w:color w:val="000000"/>
                <w:shd w:val="clear" w:color="auto" w:fill="FFFFFF"/>
              </w:rPr>
            </m:ctrlPr>
          </m:fPr>
          <m:num>
            <m:r>
              <m:rPr>
                <m:nor/>
              </m:rPr>
              <w:rPr>
                <w:rFonts w:ascii="Cambria Math" w:hAnsi="Cambria Math"/>
                <w:color w:val="000000"/>
                <w:shd w:val="clear" w:color="auto" w:fill="FFFFFF"/>
              </w:rPr>
              <m:t>1</m:t>
            </m:r>
            <m:ctrlPr>
              <w:rPr>
                <w:rFonts w:ascii="Cambria Math" w:hAnsi="Cambria Math"/>
                <w:i/>
                <w:color w:val="000000"/>
                <w:sz w:val="27"/>
                <w:szCs w:val="27"/>
                <w:shd w:val="clear" w:color="auto" w:fill="FFFFFF"/>
              </w:rPr>
            </m:ctrlPr>
          </m:num>
          <m:den>
            <m:r>
              <m:rPr>
                <m:nor/>
              </m:rPr>
              <w:rPr>
                <w:rFonts w:ascii="Cambria Math" w:hAnsi="Cambria Math"/>
                <w:color w:val="000000"/>
                <w:sz w:val="27"/>
                <w:szCs w:val="27"/>
                <w:shd w:val="clear" w:color="auto" w:fill="FFFFFF"/>
              </w:rPr>
              <m:t>mM∙h</m:t>
            </m:r>
          </m:den>
        </m:f>
      </m:oMath>
      <w:r w:rsidR="00CE27EA">
        <w:rPr>
          <w:rFonts w:ascii="Century Schoolbook" w:eastAsiaTheme="minorEastAsia" w:hAnsi="Century Schoolbook"/>
          <w:color w:val="000000"/>
          <w:shd w:val="clear" w:color="auto" w:fill="FFFFFF"/>
        </w:rPr>
        <w:t>.</w:t>
      </w:r>
      <w:r w:rsidR="007D1431">
        <w:rPr>
          <w:rFonts w:ascii="Century Schoolbook" w:hAnsi="Century Schoolbook"/>
          <w:color w:val="000000"/>
          <w:shd w:val="clear" w:color="auto" w:fill="FFFFFF"/>
        </w:rPr>
        <w:t xml:space="preserve"> </w:t>
      </w:r>
    </w:p>
    <w:p w14:paraId="68EC8D63" w14:textId="0EF72DA0" w:rsidR="00D42F68" w:rsidRPr="00C9311B" w:rsidRDefault="00D42F68" w:rsidP="00D42F68">
      <w:pPr>
        <w:rPr>
          <w:rFonts w:ascii="Century Schoolbook" w:hAnsi="Century Schoolbook"/>
          <w:color w:val="000000"/>
          <w:shd w:val="clear" w:color="auto" w:fill="FFFFFF"/>
        </w:rPr>
      </w:pPr>
      <w:r w:rsidRPr="00C9311B">
        <w:rPr>
          <w:rFonts w:ascii="Century Schoolbook" w:hAnsi="Century Schoolbook"/>
          <w:color w:val="000000"/>
          <w:shd w:val="clear" w:color="auto" w:fill="FFFFFF"/>
        </w:rPr>
        <w:t>Til venstre på figur</w:t>
      </w:r>
      <w:r w:rsidR="00BC54DF">
        <w:rPr>
          <w:rFonts w:ascii="Century Schoolbook" w:hAnsi="Century Schoolbook"/>
          <w:color w:val="000000"/>
          <w:shd w:val="clear" w:color="auto" w:fill="FFFFFF"/>
        </w:rPr>
        <w:t>en</w:t>
      </w:r>
      <w:r w:rsidRPr="00C9311B">
        <w:rPr>
          <w:rFonts w:ascii="Century Schoolbook" w:hAnsi="Century Schoolbook"/>
          <w:color w:val="000000"/>
          <w:shd w:val="clear" w:color="auto" w:fill="FFFFFF"/>
        </w:rPr>
        <w:t xml:space="preserve"> ses </w:t>
      </w:r>
      <w:proofErr w:type="spellStart"/>
      <w:r w:rsidRPr="00C9311B">
        <w:rPr>
          <w:rFonts w:ascii="Century Schoolbook" w:hAnsi="Century Schoolbook"/>
          <w:color w:val="000000"/>
          <w:shd w:val="clear" w:color="auto" w:fill="FFFFFF"/>
        </w:rPr>
        <w:t>Arrheniusplot</w:t>
      </w:r>
      <w:proofErr w:type="spellEnd"/>
      <w:r w:rsidRPr="00C9311B">
        <w:rPr>
          <w:rFonts w:ascii="Century Schoolbook" w:hAnsi="Century Schoolbook"/>
          <w:color w:val="000000"/>
          <w:shd w:val="clear" w:color="auto" w:fill="FFFFFF"/>
        </w:rPr>
        <w:t xml:space="preserve"> for den fremadskridende reaktion dvs. </w:t>
      </w:r>
      <m:oMath>
        <m:r>
          <m:rPr>
            <m:sty m:val="p"/>
          </m:rPr>
          <w:rPr>
            <w:rFonts w:ascii="Cambria Math" w:hAnsi="Cambria Math"/>
            <w:color w:val="000000"/>
            <w:shd w:val="clear" w:color="auto" w:fill="FFFFFF"/>
          </w:rPr>
          <m:t>ln⁡</m:t>
        </m:r>
        <m:r>
          <w:rPr>
            <w:rFonts w:ascii="Cambria Math" w:hAnsi="Cambria Math"/>
            <w:color w:val="000000"/>
            <w:shd w:val="clear" w:color="auto" w:fill="FFFFFF"/>
          </w:rPr>
          <m:t>(</m:t>
        </m:r>
        <m:sSub>
          <m:sSubPr>
            <m:ctrlPr>
              <w:rPr>
                <w:rFonts w:ascii="Cambria Math" w:hAnsi="Cambria Math"/>
                <w:i/>
              </w:rPr>
            </m:ctrlPr>
          </m:sSubPr>
          <m:e>
            <m:r>
              <w:rPr>
                <w:rFonts w:ascii="Cambria Math" w:hAnsi="Cambria Math"/>
              </w:rPr>
              <m:t>k</m:t>
            </m:r>
          </m:e>
          <m:sub>
            <m:r>
              <w:rPr>
                <w:rFonts w:ascii="Cambria Math" w:hAnsi="Cambria Math"/>
              </w:rPr>
              <m:t>f</m:t>
            </m:r>
          </m:sub>
        </m:sSub>
        <m:r>
          <w:rPr>
            <w:rFonts w:ascii="Cambria Math" w:hAnsi="Cambria Math"/>
          </w:rPr>
          <m:t>(T)</m:t>
        </m:r>
      </m:oMath>
      <w:r w:rsidRPr="00C9311B">
        <w:rPr>
          <w:rFonts w:ascii="Century Schoolbook" w:eastAsiaTheme="minorEastAsia" w:hAnsi="Century Schoolbook"/>
        </w:rPr>
        <w:t>) og til højre ses for reaktionen tilbageskridende reaktion dvs.</w:t>
      </w:r>
      <w:r w:rsidRPr="00C9311B">
        <w:rPr>
          <w:rFonts w:ascii="Century Schoolbook" w:hAnsi="Century Schoolbook"/>
        </w:rPr>
        <w:t xml:space="preserve"> </w:t>
      </w:r>
      <m:oMath>
        <m:r>
          <m:rPr>
            <m:sty m:val="p"/>
          </m:rPr>
          <w:rPr>
            <w:rFonts w:ascii="Cambria Math" w:eastAsiaTheme="minorEastAsia" w:hAnsi="Cambria Math"/>
          </w:rPr>
          <m:t>ln⁡</m:t>
        </m:r>
        <m:r>
          <w:rPr>
            <w:rFonts w:ascii="Cambria Math" w:eastAsiaTheme="minorEastAsia" w:hAnsi="Cambria Math"/>
          </w:rPr>
          <m:t>(</m:t>
        </m:r>
        <m:sSub>
          <m:sSubPr>
            <m:ctrlPr>
              <w:rPr>
                <w:rFonts w:ascii="Cambria Math" w:hAnsi="Cambria Math"/>
                <w:i/>
              </w:rPr>
            </m:ctrlPr>
          </m:sSubPr>
          <m:e>
            <m:r>
              <w:rPr>
                <w:rFonts w:ascii="Cambria Math" w:hAnsi="Cambria Math"/>
              </w:rPr>
              <m:t>k</m:t>
            </m:r>
          </m:e>
          <m:sub>
            <m:r>
              <w:rPr>
                <w:rFonts w:ascii="Cambria Math" w:hAnsi="Cambria Math"/>
              </w:rPr>
              <m:t>r</m:t>
            </m:r>
          </m:sub>
        </m:sSub>
        <m:d>
          <m:dPr>
            <m:ctrlPr>
              <w:rPr>
                <w:rFonts w:ascii="Cambria Math" w:hAnsi="Cambria Math"/>
                <w:i/>
              </w:rPr>
            </m:ctrlPr>
          </m:dPr>
          <m:e>
            <m:r>
              <w:rPr>
                <w:rFonts w:ascii="Cambria Math" w:hAnsi="Cambria Math"/>
              </w:rPr>
              <m:t>T</m:t>
            </m:r>
          </m:e>
        </m:d>
        <m:r>
          <w:rPr>
            <w:rFonts w:ascii="Cambria Math" w:hAnsi="Cambria Math"/>
          </w:rPr>
          <m:t>)</m:t>
        </m:r>
      </m:oMath>
      <w:r w:rsidRPr="00C9311B">
        <w:rPr>
          <w:rFonts w:ascii="Century Schoolbook" w:eastAsiaTheme="minorEastAsia" w:hAnsi="Century Schoolbook"/>
        </w:rPr>
        <w:t>.</w:t>
      </w:r>
    </w:p>
    <w:p w14:paraId="7B0F6CEE" w14:textId="3E5E0CF5" w:rsidR="00CD10BE" w:rsidRDefault="00D42F68" w:rsidP="00D42F68">
      <w:pPr>
        <w:spacing w:after="0"/>
        <w:jc w:val="center"/>
        <w:rPr>
          <w:rFonts w:ascii="Century Schoolbook" w:eastAsiaTheme="minorEastAsia" w:hAnsi="Century Schoolbook"/>
        </w:rPr>
      </w:pPr>
      <w:r w:rsidRPr="00C9311B">
        <w:rPr>
          <w:rFonts w:ascii="Century Schoolbook" w:eastAsiaTheme="minorEastAsia" w:hAnsi="Century Schoolbook"/>
          <w:noProof/>
        </w:rPr>
        <w:drawing>
          <wp:inline distT="0" distB="0" distL="0" distR="0" wp14:anchorId="498392F2" wp14:editId="57A935EA">
            <wp:extent cx="3035300" cy="2340568"/>
            <wp:effectExtent l="0" t="0" r="0" b="0"/>
            <wp:docPr id="935712290" name="Billede 1" descr="Et billede, der indeholder tekst, linje/række, diagram, Kurve&#10;&#10;Automatisk generere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35712290" name="Billede 1" descr="Et billede, der indeholder tekst, linje/række, diagram, Kurve&#10;&#10;Automatisk genereret beskrivelse"/>
                    <pic:cNvPicPr/>
                  </pic:nvPicPr>
                  <pic:blipFill rotWithShape="1">
                    <a:blip r:embed="rId14"/>
                    <a:srcRect t="8799" r="4966"/>
                    <a:stretch/>
                  </pic:blipFill>
                  <pic:spPr bwMode="auto">
                    <a:xfrm>
                      <a:off x="0" y="0"/>
                      <a:ext cx="3093875" cy="2385736"/>
                    </a:xfrm>
                    <a:prstGeom prst="rect">
                      <a:avLst/>
                    </a:prstGeom>
                    <a:ln>
                      <a:noFill/>
                    </a:ln>
                    <a:extLst>
                      <a:ext uri="{53640926-AAD7-44D8-BBD7-CCE9431645EC}">
                        <a14:shadowObscured xmlns:a14="http://schemas.microsoft.com/office/drawing/2010/main"/>
                      </a:ext>
                    </a:extLst>
                  </pic:spPr>
                </pic:pic>
              </a:graphicData>
            </a:graphic>
          </wp:inline>
        </w:drawing>
      </w:r>
      <w:r>
        <w:rPr>
          <w:rFonts w:ascii="Century Schoolbook" w:eastAsiaTheme="minorEastAsia" w:hAnsi="Century Schoolbook"/>
        </w:rPr>
        <w:t xml:space="preserve">   </w:t>
      </w:r>
      <w:r w:rsidRPr="00C9311B">
        <w:rPr>
          <w:rFonts w:ascii="Century Schoolbook" w:eastAsiaTheme="minorEastAsia" w:hAnsi="Century Schoolbook"/>
          <w:noProof/>
        </w:rPr>
        <w:drawing>
          <wp:inline distT="0" distB="0" distL="0" distR="0" wp14:anchorId="11863058" wp14:editId="5A70475B">
            <wp:extent cx="2943971" cy="2294199"/>
            <wp:effectExtent l="0" t="0" r="2540" b="5080"/>
            <wp:docPr id="1418055426" name="Billede 1" descr="Et billede, der indeholder tekst, linje/række, diagram, Kurve&#10;&#10;Automatisk generere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18055426" name="Billede 1" descr="Et billede, der indeholder tekst, linje/række, diagram, Kurve&#10;&#10;Automatisk genereret beskrivelse"/>
                    <pic:cNvPicPr/>
                  </pic:nvPicPr>
                  <pic:blipFill rotWithShape="1">
                    <a:blip r:embed="rId15"/>
                    <a:srcRect t="8616" r="5269"/>
                    <a:stretch/>
                  </pic:blipFill>
                  <pic:spPr bwMode="auto">
                    <a:xfrm>
                      <a:off x="0" y="0"/>
                      <a:ext cx="2975583" cy="2318834"/>
                    </a:xfrm>
                    <a:prstGeom prst="rect">
                      <a:avLst/>
                    </a:prstGeom>
                    <a:ln>
                      <a:noFill/>
                    </a:ln>
                    <a:extLst>
                      <a:ext uri="{53640926-AAD7-44D8-BBD7-CCE9431645EC}">
                        <a14:shadowObscured xmlns:a14="http://schemas.microsoft.com/office/drawing/2010/main"/>
                      </a:ext>
                    </a:extLst>
                  </pic:spPr>
                </pic:pic>
              </a:graphicData>
            </a:graphic>
          </wp:inline>
        </w:drawing>
      </w:r>
      <w:r>
        <w:rPr>
          <w:rFonts w:ascii="Century Schoolbook" w:eastAsiaTheme="minorEastAsia" w:hAnsi="Century Schoolbook"/>
        </w:rPr>
        <w:t xml:space="preserve"> </w:t>
      </w:r>
    </w:p>
    <w:p w14:paraId="332D8136" w14:textId="0F1062E0" w:rsidR="0078130C" w:rsidRPr="002A01BE" w:rsidRDefault="0078130C" w:rsidP="007922C3">
      <w:pPr>
        <w:pStyle w:val="Overskrift3"/>
        <w:spacing w:before="0"/>
      </w:pPr>
      <w:r w:rsidRPr="002A01BE">
        <w:lastRenderedPageBreak/>
        <w:t xml:space="preserve">Øvelse </w:t>
      </w:r>
      <w:r>
        <w:t>3</w:t>
      </w:r>
    </w:p>
    <w:p w14:paraId="6E2FF657" w14:textId="0F71A1E2" w:rsidR="0078130C" w:rsidRPr="0078130C" w:rsidRDefault="0078130C" w:rsidP="0078130C">
      <w:pPr>
        <w:pStyle w:val="Listeafsnit"/>
        <w:numPr>
          <w:ilvl w:val="0"/>
          <w:numId w:val="9"/>
        </w:numPr>
        <w:rPr>
          <w:rFonts w:ascii="Century Schoolbook" w:eastAsiaTheme="minorEastAsia" w:hAnsi="Century Schoolbook"/>
        </w:rPr>
      </w:pPr>
      <w:r>
        <w:rPr>
          <w:rFonts w:ascii="Century Schoolbook" w:eastAsiaTheme="minorEastAsia" w:hAnsi="Century Schoolbook"/>
        </w:rPr>
        <w:t xml:space="preserve">Hvordan omregner man mellem enhederne </w:t>
      </w:r>
      <m:oMath>
        <m:f>
          <m:fPr>
            <m:ctrlPr>
              <w:rPr>
                <w:rFonts w:ascii="Cambria Math" w:hAnsi="Cambria Math"/>
                <w:i/>
                <w:color w:val="000000"/>
                <w:shd w:val="clear" w:color="auto" w:fill="FFFFFF"/>
              </w:rPr>
            </m:ctrlPr>
          </m:fPr>
          <m:num>
            <m:r>
              <m:rPr>
                <m:nor/>
              </m:rPr>
              <w:rPr>
                <w:rFonts w:ascii="Cambria Math" w:hAnsi="Cambria Math"/>
                <w:color w:val="000000"/>
                <w:shd w:val="clear" w:color="auto" w:fill="FFFFFF"/>
              </w:rPr>
              <m:t>c</m:t>
            </m:r>
            <m:sSup>
              <m:sSupPr>
                <m:ctrlPr>
                  <w:rPr>
                    <w:rFonts w:ascii="Cambria Math" w:hAnsi="Cambria Math"/>
                    <w:i/>
                    <w:color w:val="000000"/>
                    <w:shd w:val="clear" w:color="auto" w:fill="FFFFFF"/>
                  </w:rPr>
                </m:ctrlPr>
              </m:sSupPr>
              <m:e>
                <m:r>
                  <m:rPr>
                    <m:nor/>
                  </m:rPr>
                  <w:rPr>
                    <w:rFonts w:ascii="Cambria Math" w:hAnsi="Cambria Math"/>
                    <w:color w:val="000000"/>
                    <w:shd w:val="clear" w:color="auto" w:fill="FFFFFF"/>
                  </w:rPr>
                  <m:t>m</m:t>
                </m:r>
              </m:e>
              <m:sup>
                <m:r>
                  <m:rPr>
                    <m:nor/>
                  </m:rPr>
                  <w:rPr>
                    <w:rFonts w:ascii="Cambria Math" w:hAnsi="Cambria Math"/>
                    <w:color w:val="000000"/>
                    <w:shd w:val="clear" w:color="auto" w:fill="FFFFFF"/>
                  </w:rPr>
                  <m:t>3</m:t>
                </m:r>
              </m:sup>
            </m:sSup>
            <m:ctrlPr>
              <w:rPr>
                <w:rFonts w:ascii="Cambria Math" w:hAnsi="Cambria Math"/>
                <w:i/>
                <w:color w:val="000000"/>
                <w:sz w:val="27"/>
                <w:szCs w:val="27"/>
                <w:shd w:val="clear" w:color="auto" w:fill="FFFFFF"/>
              </w:rPr>
            </m:ctrlPr>
          </m:num>
          <m:den>
            <m:r>
              <m:rPr>
                <m:nor/>
              </m:rPr>
              <w:rPr>
                <w:rFonts w:ascii="Cambria Math" w:hAnsi="Cambria Math"/>
                <w:color w:val="000000"/>
                <w:sz w:val="27"/>
                <w:szCs w:val="27"/>
                <w:shd w:val="clear" w:color="auto" w:fill="FFFFFF"/>
              </w:rPr>
              <m:t>molekyle∙s</m:t>
            </m:r>
          </m:den>
        </m:f>
      </m:oMath>
      <w:r>
        <w:rPr>
          <w:rFonts w:ascii="Century Schoolbook" w:eastAsiaTheme="minorEastAsia" w:hAnsi="Century Schoolbook"/>
          <w:color w:val="000000"/>
          <w:shd w:val="clear" w:color="auto" w:fill="FFFFFF"/>
        </w:rPr>
        <w:t xml:space="preserve">,  </w:t>
      </w:r>
      <m:oMath>
        <m:f>
          <m:fPr>
            <m:ctrlPr>
              <w:rPr>
                <w:rFonts w:ascii="Cambria Math" w:hAnsi="Cambria Math"/>
                <w:i/>
                <w:color w:val="000000"/>
                <w:shd w:val="clear" w:color="auto" w:fill="FFFFFF"/>
              </w:rPr>
            </m:ctrlPr>
          </m:fPr>
          <m:num>
            <m:r>
              <m:rPr>
                <m:nor/>
              </m:rPr>
              <w:rPr>
                <w:rFonts w:ascii="Cambria Math" w:hAnsi="Cambria Math"/>
                <w:color w:val="000000"/>
                <w:shd w:val="clear" w:color="auto" w:fill="FFFFFF"/>
              </w:rPr>
              <m:t>1</m:t>
            </m:r>
            <m:ctrlPr>
              <w:rPr>
                <w:rFonts w:ascii="Cambria Math" w:hAnsi="Cambria Math"/>
                <w:i/>
                <w:color w:val="000000"/>
                <w:sz w:val="27"/>
                <w:szCs w:val="27"/>
                <w:shd w:val="clear" w:color="auto" w:fill="FFFFFF"/>
              </w:rPr>
            </m:ctrlPr>
          </m:num>
          <m:den>
            <m:r>
              <m:rPr>
                <m:nor/>
              </m:rPr>
              <w:rPr>
                <w:rFonts w:ascii="Cambria Math" w:hAnsi="Cambria Math"/>
                <w:color w:val="000000"/>
                <w:sz w:val="27"/>
                <w:szCs w:val="27"/>
                <w:shd w:val="clear" w:color="auto" w:fill="FFFFFF"/>
              </w:rPr>
              <m:t>M∙s</m:t>
            </m:r>
          </m:den>
        </m:f>
      </m:oMath>
      <w:r>
        <w:rPr>
          <w:rFonts w:ascii="Century Schoolbook" w:eastAsiaTheme="minorEastAsia" w:hAnsi="Century Schoolbook"/>
          <w:color w:val="000000"/>
          <w:shd w:val="clear" w:color="auto" w:fill="FFFFFF"/>
        </w:rPr>
        <w:t xml:space="preserve">  og  </w:t>
      </w:r>
      <m:oMath>
        <m:f>
          <m:fPr>
            <m:ctrlPr>
              <w:rPr>
                <w:rFonts w:ascii="Cambria Math" w:hAnsi="Cambria Math"/>
                <w:i/>
                <w:color w:val="000000"/>
                <w:shd w:val="clear" w:color="auto" w:fill="FFFFFF"/>
              </w:rPr>
            </m:ctrlPr>
          </m:fPr>
          <m:num>
            <m:r>
              <m:rPr>
                <m:nor/>
              </m:rPr>
              <w:rPr>
                <w:rFonts w:ascii="Cambria Math" w:hAnsi="Cambria Math"/>
                <w:color w:val="000000"/>
                <w:shd w:val="clear" w:color="auto" w:fill="FFFFFF"/>
              </w:rPr>
              <m:t>1</m:t>
            </m:r>
            <m:ctrlPr>
              <w:rPr>
                <w:rFonts w:ascii="Cambria Math" w:hAnsi="Cambria Math"/>
                <w:i/>
                <w:color w:val="000000"/>
                <w:sz w:val="27"/>
                <w:szCs w:val="27"/>
                <w:shd w:val="clear" w:color="auto" w:fill="FFFFFF"/>
              </w:rPr>
            </m:ctrlPr>
          </m:num>
          <m:den>
            <m:r>
              <m:rPr>
                <m:nor/>
              </m:rPr>
              <w:rPr>
                <w:rFonts w:ascii="Cambria Math" w:hAnsi="Cambria Math"/>
                <w:color w:val="000000"/>
                <w:sz w:val="27"/>
                <w:szCs w:val="27"/>
                <w:shd w:val="clear" w:color="auto" w:fill="FFFFFF"/>
              </w:rPr>
              <m:t>mM∙h</m:t>
            </m:r>
          </m:den>
        </m:f>
      </m:oMath>
      <w:r>
        <w:rPr>
          <w:rFonts w:ascii="Century Schoolbook" w:eastAsiaTheme="minorEastAsia" w:hAnsi="Century Schoolbook"/>
          <w:color w:val="000000"/>
          <w:shd w:val="clear" w:color="auto" w:fill="FFFFFF"/>
        </w:rPr>
        <w:t>?</w:t>
      </w:r>
    </w:p>
    <w:p w14:paraId="6317301E" w14:textId="74883A7F" w:rsidR="0078130C" w:rsidRPr="0078130C" w:rsidRDefault="0078130C" w:rsidP="0078130C">
      <w:pPr>
        <w:pStyle w:val="Listeafsnit"/>
        <w:numPr>
          <w:ilvl w:val="0"/>
          <w:numId w:val="9"/>
        </w:numPr>
        <w:rPr>
          <w:rFonts w:ascii="Century Schoolbook" w:eastAsiaTheme="minorEastAsia" w:hAnsi="Century Schoolbook"/>
        </w:rPr>
      </w:pPr>
      <w:r>
        <w:rPr>
          <w:rFonts w:ascii="Century Schoolbook" w:eastAsiaTheme="minorEastAsia" w:hAnsi="Century Schoolbook"/>
        </w:rPr>
        <w:t xml:space="preserve">Ved 650 K er </w:t>
      </w:r>
      <m:oMath>
        <m:sSub>
          <m:sSubPr>
            <m:ctrlPr>
              <w:rPr>
                <w:rFonts w:ascii="Cambria Math" w:eastAsiaTheme="minorEastAsia" w:hAnsi="Cambria Math"/>
                <w:i/>
              </w:rPr>
            </m:ctrlPr>
          </m:sSubPr>
          <m:e>
            <m:r>
              <w:rPr>
                <w:rFonts w:ascii="Cambria Math" w:eastAsiaTheme="minorEastAsia" w:hAnsi="Cambria Math"/>
              </w:rPr>
              <m:t>k</m:t>
            </m:r>
          </m:e>
          <m:sub>
            <m:r>
              <w:rPr>
                <w:rFonts w:ascii="Cambria Math" w:eastAsiaTheme="minorEastAsia" w:hAnsi="Cambria Math"/>
              </w:rPr>
              <m:t>f</m:t>
            </m:r>
          </m:sub>
        </m:sSub>
        <m:r>
          <w:rPr>
            <w:rFonts w:ascii="Cambria Math" w:eastAsiaTheme="minorEastAsia" w:hAnsi="Cambria Math"/>
          </w:rPr>
          <m:t>=5,55∙</m:t>
        </m:r>
        <m:sSup>
          <m:sSupPr>
            <m:ctrlPr>
              <w:rPr>
                <w:rFonts w:ascii="Cambria Math" w:eastAsiaTheme="minorEastAsia" w:hAnsi="Cambria Math"/>
                <w:i/>
              </w:rPr>
            </m:ctrlPr>
          </m:sSupPr>
          <m:e>
            <m:r>
              <w:rPr>
                <w:rFonts w:ascii="Cambria Math" w:eastAsiaTheme="minorEastAsia" w:hAnsi="Cambria Math"/>
              </w:rPr>
              <m:t>10</m:t>
            </m:r>
          </m:e>
          <m:sup>
            <m:r>
              <w:rPr>
                <w:rFonts w:ascii="Cambria Math" w:eastAsiaTheme="minorEastAsia" w:hAnsi="Cambria Math"/>
              </w:rPr>
              <m:t>-23</m:t>
            </m:r>
          </m:sup>
        </m:sSup>
        <m:r>
          <w:rPr>
            <w:rFonts w:ascii="Cambria Math" w:eastAsiaTheme="minorEastAsia" w:hAnsi="Cambria Math"/>
          </w:rPr>
          <m:t xml:space="preserve"> </m:t>
        </m:r>
        <m:f>
          <m:fPr>
            <m:ctrlPr>
              <w:rPr>
                <w:rFonts w:ascii="Cambria Math" w:hAnsi="Cambria Math"/>
                <w:i/>
                <w:color w:val="000000"/>
                <w:shd w:val="clear" w:color="auto" w:fill="FFFFFF"/>
              </w:rPr>
            </m:ctrlPr>
          </m:fPr>
          <m:num>
            <m:r>
              <m:rPr>
                <m:nor/>
              </m:rPr>
              <w:rPr>
                <w:rFonts w:ascii="Cambria Math" w:hAnsi="Cambria Math"/>
                <w:color w:val="000000"/>
                <w:shd w:val="clear" w:color="auto" w:fill="FFFFFF"/>
              </w:rPr>
              <m:t>c</m:t>
            </m:r>
            <m:sSup>
              <m:sSupPr>
                <m:ctrlPr>
                  <w:rPr>
                    <w:rFonts w:ascii="Cambria Math" w:hAnsi="Cambria Math"/>
                    <w:i/>
                    <w:color w:val="000000"/>
                    <w:shd w:val="clear" w:color="auto" w:fill="FFFFFF"/>
                  </w:rPr>
                </m:ctrlPr>
              </m:sSupPr>
              <m:e>
                <m:r>
                  <m:rPr>
                    <m:nor/>
                  </m:rPr>
                  <w:rPr>
                    <w:rFonts w:ascii="Cambria Math" w:hAnsi="Cambria Math"/>
                    <w:color w:val="000000"/>
                    <w:shd w:val="clear" w:color="auto" w:fill="FFFFFF"/>
                  </w:rPr>
                  <m:t>m</m:t>
                </m:r>
              </m:e>
              <m:sup>
                <m:r>
                  <m:rPr>
                    <m:nor/>
                  </m:rPr>
                  <w:rPr>
                    <w:rFonts w:ascii="Cambria Math" w:hAnsi="Cambria Math"/>
                    <w:color w:val="000000"/>
                    <w:shd w:val="clear" w:color="auto" w:fill="FFFFFF"/>
                  </w:rPr>
                  <m:t>3</m:t>
                </m:r>
              </m:sup>
            </m:sSup>
            <m:ctrlPr>
              <w:rPr>
                <w:rFonts w:ascii="Cambria Math" w:hAnsi="Cambria Math"/>
                <w:i/>
                <w:color w:val="000000"/>
                <w:sz w:val="27"/>
                <w:szCs w:val="27"/>
                <w:shd w:val="clear" w:color="auto" w:fill="FFFFFF"/>
              </w:rPr>
            </m:ctrlPr>
          </m:num>
          <m:den>
            <m:r>
              <m:rPr>
                <m:nor/>
              </m:rPr>
              <w:rPr>
                <w:rFonts w:ascii="Cambria Math" w:hAnsi="Cambria Math"/>
                <w:color w:val="000000"/>
                <w:sz w:val="27"/>
                <w:szCs w:val="27"/>
                <w:shd w:val="clear" w:color="auto" w:fill="FFFFFF"/>
              </w:rPr>
              <m:t>molekyle∙s</m:t>
            </m:r>
          </m:den>
        </m:f>
      </m:oMath>
      <w:r>
        <w:rPr>
          <w:rFonts w:ascii="Century Schoolbook" w:eastAsiaTheme="minorEastAsia" w:hAnsi="Century Schoolbook"/>
          <w:color w:val="000000"/>
          <w:shd w:val="clear" w:color="auto" w:fill="FFFFFF"/>
        </w:rPr>
        <w:t xml:space="preserve"> </w:t>
      </w:r>
      <w:r w:rsidR="00BC54DF">
        <w:rPr>
          <w:rFonts w:ascii="Century Schoolbook" w:eastAsiaTheme="minorEastAsia" w:hAnsi="Century Schoolbook"/>
          <w:color w:val="000000"/>
          <w:shd w:val="clear" w:color="auto" w:fill="FFFFFF"/>
        </w:rPr>
        <w:t xml:space="preserve">ifølge artiklen. </w:t>
      </w:r>
      <w:r>
        <w:rPr>
          <w:rFonts w:ascii="Century Schoolbook" w:eastAsiaTheme="minorEastAsia" w:hAnsi="Century Schoolbook"/>
          <w:color w:val="000000"/>
          <w:shd w:val="clear" w:color="auto" w:fill="FFFFFF"/>
        </w:rPr>
        <w:t xml:space="preserve">Omregn den til </w:t>
      </w:r>
      <m:oMath>
        <m:f>
          <m:fPr>
            <m:ctrlPr>
              <w:rPr>
                <w:rFonts w:ascii="Cambria Math" w:hAnsi="Cambria Math"/>
                <w:i/>
                <w:color w:val="000000"/>
                <w:shd w:val="clear" w:color="auto" w:fill="FFFFFF"/>
              </w:rPr>
            </m:ctrlPr>
          </m:fPr>
          <m:num>
            <m:r>
              <m:rPr>
                <m:nor/>
              </m:rPr>
              <w:rPr>
                <w:rFonts w:ascii="Cambria Math" w:hAnsi="Cambria Math"/>
                <w:color w:val="000000"/>
                <w:shd w:val="clear" w:color="auto" w:fill="FFFFFF"/>
              </w:rPr>
              <m:t>1</m:t>
            </m:r>
            <m:ctrlPr>
              <w:rPr>
                <w:rFonts w:ascii="Cambria Math" w:hAnsi="Cambria Math"/>
                <w:i/>
                <w:color w:val="000000"/>
                <w:sz w:val="27"/>
                <w:szCs w:val="27"/>
                <w:shd w:val="clear" w:color="auto" w:fill="FFFFFF"/>
              </w:rPr>
            </m:ctrlPr>
          </m:num>
          <m:den>
            <m:r>
              <m:rPr>
                <m:nor/>
              </m:rPr>
              <w:rPr>
                <w:rFonts w:ascii="Cambria Math" w:hAnsi="Cambria Math"/>
                <w:color w:val="000000"/>
                <w:sz w:val="27"/>
                <w:szCs w:val="27"/>
                <w:shd w:val="clear" w:color="auto" w:fill="FFFFFF"/>
              </w:rPr>
              <m:t>mM∙h</m:t>
            </m:r>
          </m:den>
        </m:f>
      </m:oMath>
      <w:r>
        <w:rPr>
          <w:rFonts w:ascii="Century Schoolbook" w:eastAsiaTheme="minorEastAsia" w:hAnsi="Century Schoolbook"/>
          <w:color w:val="000000"/>
          <w:shd w:val="clear" w:color="auto" w:fill="FFFFFF"/>
        </w:rPr>
        <w:t>.</w:t>
      </w:r>
    </w:p>
    <w:p w14:paraId="655A8860" w14:textId="75EFC08E" w:rsidR="0078130C" w:rsidRDefault="0078130C" w:rsidP="0078130C">
      <w:pPr>
        <w:pStyle w:val="Overskrift2"/>
        <w:rPr>
          <w:rFonts w:eastAsiaTheme="minorEastAsia"/>
        </w:rPr>
      </w:pPr>
      <w:r>
        <w:rPr>
          <w:rFonts w:eastAsiaTheme="minorEastAsia"/>
        </w:rPr>
        <w:t xml:space="preserve">Indgreb </w:t>
      </w:r>
      <w:r w:rsidR="00FB607C">
        <w:rPr>
          <w:rFonts w:eastAsiaTheme="minorEastAsia"/>
        </w:rPr>
        <w:t>koncentrationer</w:t>
      </w:r>
    </w:p>
    <w:p w14:paraId="5F0F8B5F" w14:textId="072B9009" w:rsidR="0078130C" w:rsidRDefault="007922C3" w:rsidP="0078130C">
      <w:pPr>
        <w:rPr>
          <w:rFonts w:ascii="Century Schoolbook" w:hAnsi="Century Schoolbook"/>
        </w:rPr>
      </w:pPr>
      <w:r>
        <w:rPr>
          <w:rFonts w:ascii="Century Schoolbook" w:hAnsi="Century Schoolbook"/>
        </w:rPr>
        <w:t xml:space="preserve">Udover at vise hvordan koncentrationerne ændrer sig frem mod ligevægt og om en reaktion er exoterm eller endoterm (mod højre), så er visualisering af indgreb i et ligevægtssystem og hvordan forskydningen påvirker koncentrationer vigtigt for at forklare eleverne om ligevægt. Det er også muligt i FPro3 som det ses herunder </w:t>
      </w:r>
      <w:r w:rsidR="00BD0D8F">
        <w:rPr>
          <w:rFonts w:ascii="Century Schoolbook" w:hAnsi="Century Schoolbook"/>
        </w:rPr>
        <w:t>med</w:t>
      </w:r>
      <w:r>
        <w:rPr>
          <w:rFonts w:ascii="Century Schoolbook" w:hAnsi="Century Schoolbook"/>
        </w:rPr>
        <w:t xml:space="preserve"> samme temperatur og begyndelsesbetingelser som grafen på side 2, men med et indgreb efter 5 timer, hvor der fjernes 12 </w:t>
      </w:r>
      <w:proofErr w:type="spellStart"/>
      <w:r>
        <w:rPr>
          <w:rFonts w:ascii="Century Schoolbook" w:hAnsi="Century Schoolbook"/>
        </w:rPr>
        <w:t>mM</w:t>
      </w:r>
      <w:proofErr w:type="spellEnd"/>
      <w:r>
        <w:rPr>
          <w:rFonts w:ascii="Century Schoolbook" w:hAnsi="Century Schoolbook"/>
        </w:rPr>
        <w:t xml:space="preserve"> HI.  </w:t>
      </w:r>
    </w:p>
    <w:p w14:paraId="34AC8418" w14:textId="2B36970D" w:rsidR="007922C3" w:rsidRDefault="00B77764" w:rsidP="007922C3">
      <w:pPr>
        <w:spacing w:after="0"/>
        <w:jc w:val="center"/>
        <w:rPr>
          <w:rFonts w:ascii="Century Schoolbook" w:hAnsi="Century Schoolbook"/>
        </w:rPr>
      </w:pPr>
      <w:r w:rsidRPr="00B77764">
        <w:rPr>
          <w:rFonts w:ascii="Century Schoolbook" w:hAnsi="Century Schoolbook"/>
          <w:noProof/>
        </w:rPr>
        <w:drawing>
          <wp:inline distT="0" distB="0" distL="0" distR="0" wp14:anchorId="684D91AE" wp14:editId="395F5BD6">
            <wp:extent cx="4516341" cy="1988464"/>
            <wp:effectExtent l="0" t="0" r="5080" b="5715"/>
            <wp:docPr id="460588120" name="Billed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0588120" name=""/>
                    <pic:cNvPicPr/>
                  </pic:nvPicPr>
                  <pic:blipFill rotWithShape="1">
                    <a:blip r:embed="rId16"/>
                    <a:srcRect t="7103"/>
                    <a:stretch/>
                  </pic:blipFill>
                  <pic:spPr bwMode="auto">
                    <a:xfrm>
                      <a:off x="0" y="0"/>
                      <a:ext cx="4635397" cy="2040882"/>
                    </a:xfrm>
                    <a:prstGeom prst="rect">
                      <a:avLst/>
                    </a:prstGeom>
                    <a:ln>
                      <a:noFill/>
                    </a:ln>
                    <a:extLst>
                      <a:ext uri="{53640926-AAD7-44D8-BBD7-CCE9431645EC}">
                        <a14:shadowObscured xmlns:a14="http://schemas.microsoft.com/office/drawing/2010/main"/>
                      </a:ext>
                    </a:extLst>
                  </pic:spPr>
                </pic:pic>
              </a:graphicData>
            </a:graphic>
          </wp:inline>
        </w:drawing>
      </w:r>
    </w:p>
    <w:p w14:paraId="3BB753FA" w14:textId="3B176A56" w:rsidR="007922C3" w:rsidRPr="002A01BE" w:rsidRDefault="007922C3" w:rsidP="007922C3">
      <w:pPr>
        <w:pStyle w:val="Overskrift3"/>
      </w:pPr>
      <w:r w:rsidRPr="002A01BE">
        <w:t xml:space="preserve">Øvelse </w:t>
      </w:r>
      <w:r>
        <w:t>4</w:t>
      </w:r>
    </w:p>
    <w:p w14:paraId="031D5FFC" w14:textId="3EA39D3D" w:rsidR="007922C3" w:rsidRDefault="007922C3" w:rsidP="007922C3">
      <w:pPr>
        <w:pStyle w:val="Listeafsnit"/>
        <w:numPr>
          <w:ilvl w:val="0"/>
          <w:numId w:val="10"/>
        </w:numPr>
        <w:rPr>
          <w:rFonts w:ascii="Century Schoolbook" w:eastAsiaTheme="minorEastAsia" w:hAnsi="Century Schoolbook"/>
        </w:rPr>
      </w:pPr>
      <w:r>
        <w:rPr>
          <w:rFonts w:ascii="Century Schoolbook" w:eastAsiaTheme="minorEastAsia" w:hAnsi="Century Schoolbook"/>
        </w:rPr>
        <w:t xml:space="preserve">Hvilken </w:t>
      </w:r>
      <w:r w:rsidR="003E012F">
        <w:rPr>
          <w:rFonts w:ascii="Century Schoolbook" w:eastAsiaTheme="minorEastAsia" w:hAnsi="Century Schoolbook"/>
        </w:rPr>
        <w:t xml:space="preserve">retning sker </w:t>
      </w:r>
      <w:r>
        <w:rPr>
          <w:rFonts w:ascii="Century Schoolbook" w:eastAsiaTheme="minorEastAsia" w:hAnsi="Century Schoolbook"/>
        </w:rPr>
        <w:t xml:space="preserve">forskydning </w:t>
      </w:r>
      <w:r w:rsidR="003E012F">
        <w:rPr>
          <w:rFonts w:ascii="Century Schoolbook" w:eastAsiaTheme="minorEastAsia" w:hAnsi="Century Schoolbook"/>
        </w:rPr>
        <w:t>mod</w:t>
      </w:r>
      <w:r>
        <w:rPr>
          <w:rFonts w:ascii="Century Schoolbook" w:eastAsiaTheme="minorEastAsia" w:hAnsi="Century Schoolbook"/>
        </w:rPr>
        <w:t xml:space="preserve"> efter indgrebet på grafen ifølge Le </w:t>
      </w:r>
      <w:proofErr w:type="spellStart"/>
      <w:r>
        <w:rPr>
          <w:rFonts w:ascii="Century Schoolbook" w:eastAsiaTheme="minorEastAsia" w:hAnsi="Century Schoolbook"/>
        </w:rPr>
        <w:t>Chateliers</w:t>
      </w:r>
      <w:proofErr w:type="spellEnd"/>
      <w:r>
        <w:rPr>
          <w:rFonts w:ascii="Century Schoolbook" w:eastAsiaTheme="minorEastAsia" w:hAnsi="Century Schoolbook"/>
        </w:rPr>
        <w:t xml:space="preserve"> princip?</w:t>
      </w:r>
    </w:p>
    <w:p w14:paraId="2551C5F3" w14:textId="002FFDAE" w:rsidR="00FB1C99" w:rsidRPr="0078130C" w:rsidRDefault="00FB1C99" w:rsidP="007922C3">
      <w:pPr>
        <w:pStyle w:val="Listeafsnit"/>
        <w:numPr>
          <w:ilvl w:val="0"/>
          <w:numId w:val="10"/>
        </w:numPr>
        <w:rPr>
          <w:rFonts w:ascii="Century Schoolbook" w:eastAsiaTheme="minorEastAsia" w:hAnsi="Century Schoolbook"/>
        </w:rPr>
      </w:pPr>
      <w:r>
        <w:rPr>
          <w:rFonts w:ascii="Century Schoolbook" w:eastAsiaTheme="minorEastAsia" w:hAnsi="Century Schoolbook"/>
        </w:rPr>
        <w:t xml:space="preserve">Giv et bud på hvad slutkoncentrationerne bliver. </w:t>
      </w:r>
      <w:r w:rsidR="00FB607C">
        <w:rPr>
          <w:rFonts w:ascii="Century Schoolbook" w:eastAsiaTheme="minorEastAsia" w:hAnsi="Century Schoolbook"/>
        </w:rPr>
        <w:t>Det kan løses ved at o</w:t>
      </w:r>
      <w:r>
        <w:rPr>
          <w:rFonts w:ascii="Century Schoolbook" w:eastAsiaTheme="minorEastAsia" w:hAnsi="Century Schoolbook"/>
        </w:rPr>
        <w:t>pstil</w:t>
      </w:r>
      <w:r w:rsidR="00FB607C">
        <w:rPr>
          <w:rFonts w:ascii="Century Schoolbook" w:eastAsiaTheme="minorEastAsia" w:hAnsi="Century Schoolbook"/>
        </w:rPr>
        <w:t>le</w:t>
      </w:r>
      <w:r>
        <w:rPr>
          <w:rFonts w:ascii="Century Schoolbook" w:eastAsiaTheme="minorEastAsia" w:hAnsi="Century Schoolbook"/>
        </w:rPr>
        <w:t xml:space="preserve"> et SÆL skema dvs. </w:t>
      </w:r>
      <w:r w:rsidR="00FB607C">
        <w:rPr>
          <w:rFonts w:ascii="Century Schoolbook" w:eastAsiaTheme="minorEastAsia" w:hAnsi="Century Schoolbook"/>
        </w:rPr>
        <w:t>S</w:t>
      </w:r>
      <w:r>
        <w:rPr>
          <w:rFonts w:ascii="Century Schoolbook" w:eastAsiaTheme="minorEastAsia" w:hAnsi="Century Schoolbook"/>
        </w:rPr>
        <w:t>tart</w:t>
      </w:r>
      <w:r w:rsidR="00FB607C">
        <w:rPr>
          <w:rFonts w:ascii="Century Schoolbook" w:eastAsiaTheme="minorEastAsia" w:hAnsi="Century Schoolbook"/>
        </w:rPr>
        <w:t>-Æ</w:t>
      </w:r>
      <w:r>
        <w:rPr>
          <w:rFonts w:ascii="Century Schoolbook" w:eastAsiaTheme="minorEastAsia" w:hAnsi="Century Schoolbook"/>
        </w:rPr>
        <w:t>ndring</w:t>
      </w:r>
      <w:r w:rsidR="00FB607C">
        <w:rPr>
          <w:rFonts w:ascii="Century Schoolbook" w:eastAsiaTheme="minorEastAsia" w:hAnsi="Century Schoolbook"/>
        </w:rPr>
        <w:t>-L</w:t>
      </w:r>
      <w:r>
        <w:rPr>
          <w:rFonts w:ascii="Century Schoolbook" w:eastAsiaTheme="minorEastAsia" w:hAnsi="Century Schoolbook"/>
        </w:rPr>
        <w:t>igevægt skema for reaktion</w:t>
      </w:r>
      <w:r w:rsidR="00FB607C">
        <w:rPr>
          <w:rFonts w:ascii="Century Schoolbook" w:eastAsiaTheme="minorEastAsia" w:hAnsi="Century Schoolbook"/>
        </w:rPr>
        <w:t>en</w:t>
      </w:r>
      <w:r>
        <w:rPr>
          <w:rFonts w:ascii="Century Schoolbook" w:eastAsiaTheme="minorEastAsia" w:hAnsi="Century Schoolbook"/>
        </w:rPr>
        <w:t xml:space="preserve"> og anvend </w:t>
      </w:r>
      <w:proofErr w:type="spellStart"/>
      <w:r w:rsidRPr="00FB1C99">
        <w:rPr>
          <w:rFonts w:ascii="Century Schoolbook" w:eastAsiaTheme="minorEastAsia" w:hAnsi="Century Schoolbook"/>
          <w:i/>
          <w:iCs/>
        </w:rPr>
        <w:t>K</w:t>
      </w:r>
      <w:r w:rsidRPr="00FB1C99">
        <w:rPr>
          <w:rFonts w:ascii="Century Schoolbook" w:eastAsiaTheme="minorEastAsia" w:hAnsi="Century Schoolbook"/>
          <w:vertAlign w:val="subscript"/>
        </w:rPr>
        <w:t>c</w:t>
      </w:r>
      <w:proofErr w:type="spellEnd"/>
      <w:r>
        <w:rPr>
          <w:rFonts w:ascii="Century Schoolbook" w:eastAsiaTheme="minorEastAsia" w:hAnsi="Century Schoolbook"/>
        </w:rPr>
        <w:t xml:space="preserve"> = 57,64. </w:t>
      </w:r>
    </w:p>
    <w:p w14:paraId="1B8287BB" w14:textId="0EA1A336" w:rsidR="003E012F" w:rsidRDefault="008646FA" w:rsidP="00FB607C">
      <w:pPr>
        <w:spacing w:after="0"/>
        <w:rPr>
          <w:rFonts w:ascii="Century Schoolbook" w:hAnsi="Century Schoolbook" w:cs="Times New Roman (Brødtekst CS)"/>
        </w:rPr>
      </w:pPr>
      <w:r>
        <w:rPr>
          <w:rFonts w:ascii="Century Schoolbook" w:hAnsi="Century Schoolbook"/>
        </w:rPr>
        <w:t xml:space="preserve">Mens </w:t>
      </w:r>
      <w:r w:rsidRPr="0091792F">
        <w:rPr>
          <w:rFonts w:ascii="Century Schoolbook" w:hAnsi="Century Schoolbook" w:cs="Times New Roman (Brødtekst CS)"/>
          <w:smallCaps/>
        </w:rPr>
        <w:t>Klar program</w:t>
      </w:r>
      <w:r>
        <w:rPr>
          <w:rFonts w:ascii="Century Schoolbook" w:hAnsi="Century Schoolbook"/>
        </w:rPr>
        <w:t xml:space="preserve"> er uændret, så er der en række tilføjelser i både</w:t>
      </w:r>
      <w:r w:rsidRPr="008646FA">
        <w:rPr>
          <w:rFonts w:ascii="Century Schoolbook" w:hAnsi="Century Schoolbook" w:cs="Times New Roman (Brødtekst CS)"/>
          <w:smallCaps/>
        </w:rPr>
        <w:t xml:space="preserve"> </w:t>
      </w:r>
      <w:r w:rsidRPr="0091792F">
        <w:rPr>
          <w:rFonts w:ascii="Century Schoolbook" w:hAnsi="Century Schoolbook" w:cs="Times New Roman (Brødtekst CS)"/>
          <w:smallCaps/>
        </w:rPr>
        <w:t>Løkke program</w:t>
      </w:r>
      <w:r>
        <w:rPr>
          <w:rFonts w:ascii="Century Schoolbook" w:hAnsi="Century Schoolbook" w:cs="Times New Roman (Brødtekst CS)"/>
          <w:smallCaps/>
        </w:rPr>
        <w:t xml:space="preserve"> </w:t>
      </w:r>
      <w:r w:rsidRPr="008646FA">
        <w:rPr>
          <w:rFonts w:ascii="Century Schoolbook" w:hAnsi="Century Schoolbook" w:cs="Times New Roman (Brødtekst CS)"/>
        </w:rPr>
        <w:t>og</w:t>
      </w:r>
      <w:r>
        <w:rPr>
          <w:rFonts w:ascii="Century Schoolbook" w:hAnsi="Century Schoolbook" w:cs="Times New Roman (Brødtekst CS)"/>
          <w:smallCaps/>
        </w:rPr>
        <w:t xml:space="preserve"> Værditabel</w:t>
      </w:r>
      <w:r w:rsidRPr="008646FA">
        <w:rPr>
          <w:rFonts w:ascii="Century Schoolbook" w:hAnsi="Century Schoolbook" w:cs="Times New Roman (Brødtekst CS)"/>
        </w:rPr>
        <w:t xml:space="preserve">. Det er </w:t>
      </w:r>
      <w:r>
        <w:rPr>
          <w:rFonts w:ascii="Century Schoolbook" w:hAnsi="Century Schoolbook" w:cs="Times New Roman (Brødtekst CS)"/>
        </w:rPr>
        <w:t>muligt at både tilføje og fjerne alle tre stoffer og til forskellige tidspunkter. Ved at skrive // før teksten ignorer FPro3 linje</w:t>
      </w:r>
      <w:r w:rsidR="003E012F">
        <w:rPr>
          <w:rFonts w:ascii="Century Schoolbook" w:hAnsi="Century Schoolbook" w:cs="Times New Roman (Brødtekst CS)"/>
        </w:rPr>
        <w:t>n</w:t>
      </w:r>
      <w:r>
        <w:rPr>
          <w:rFonts w:ascii="Century Schoolbook" w:hAnsi="Century Schoolbook" w:cs="Times New Roman (Brødtekst CS)"/>
        </w:rPr>
        <w:t xml:space="preserve">, så nedenstående eksempel er det der giver </w:t>
      </w:r>
      <w:r w:rsidR="00FB607C">
        <w:rPr>
          <w:rFonts w:ascii="Century Schoolbook" w:hAnsi="Century Schoolbook" w:cs="Times New Roman (Brødtekst CS)"/>
        </w:rPr>
        <w:t>ovenstående graf</w:t>
      </w:r>
      <w:r>
        <w:rPr>
          <w:rFonts w:ascii="Century Schoolbook" w:hAnsi="Century Schoolbook" w:cs="Times New Roman (Brødtekst CS)"/>
        </w:rPr>
        <w:t>.</w:t>
      </w:r>
    </w:p>
    <w:p w14:paraId="41BEDF4D" w14:textId="7293A424" w:rsidR="008646FA" w:rsidRDefault="008646FA" w:rsidP="003E012F">
      <w:pPr>
        <w:jc w:val="center"/>
        <w:rPr>
          <w:rFonts w:ascii="Century Schoolbook" w:hAnsi="Century Schoolbook"/>
        </w:rPr>
      </w:pPr>
      <w:r>
        <w:rPr>
          <w:rFonts w:ascii="Century Schoolbook" w:hAnsi="Century Schoolbook"/>
          <w:noProof/>
        </w:rPr>
        <w:drawing>
          <wp:inline distT="0" distB="0" distL="0" distR="0" wp14:anchorId="60A0E66A" wp14:editId="69660282">
            <wp:extent cx="1951684" cy="2385391"/>
            <wp:effectExtent l="0" t="0" r="4445" b="2540"/>
            <wp:docPr id="602602723" name="Billede 13" descr="Et billede, der indeholder tekst, skærmbillede, Font/skrifttype, nummer/tal&#10;&#10;Automatisk generere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2602723" name="Billede 13" descr="Et billede, der indeholder tekst, skærmbillede, Font/skrifttype, nummer/tal&#10;&#10;Automatisk genereret beskrivelse"/>
                    <pic:cNvPicPr/>
                  </pic:nvPicPr>
                  <pic:blipFill>
                    <a:blip r:embed="rId17" cstate="print">
                      <a:extLst>
                        <a:ext uri="{28A0092B-C50C-407E-A947-70E740481C1C}">
                          <a14:useLocalDpi xmlns:a14="http://schemas.microsoft.com/office/drawing/2010/main" val="0"/>
                        </a:ext>
                      </a:extLst>
                    </a:blip>
                    <a:stretch>
                      <a:fillRect/>
                    </a:stretch>
                  </pic:blipFill>
                  <pic:spPr>
                    <a:xfrm>
                      <a:off x="0" y="0"/>
                      <a:ext cx="2048717" cy="2503987"/>
                    </a:xfrm>
                    <a:prstGeom prst="rect">
                      <a:avLst/>
                    </a:prstGeom>
                  </pic:spPr>
                </pic:pic>
              </a:graphicData>
            </a:graphic>
          </wp:inline>
        </w:drawing>
      </w:r>
    </w:p>
    <w:p w14:paraId="5750A214" w14:textId="569735AF" w:rsidR="008646FA" w:rsidRDefault="008646FA" w:rsidP="003E012F">
      <w:pPr>
        <w:jc w:val="center"/>
        <w:rPr>
          <w:rFonts w:ascii="Century Schoolbook" w:hAnsi="Century Schoolbook"/>
        </w:rPr>
      </w:pPr>
      <w:r>
        <w:rPr>
          <w:rFonts w:ascii="Century Schoolbook" w:hAnsi="Century Schoolbook"/>
          <w:noProof/>
        </w:rPr>
        <w:lastRenderedPageBreak/>
        <w:drawing>
          <wp:inline distT="0" distB="0" distL="0" distR="0" wp14:anchorId="01F35D1C" wp14:editId="6EC09584">
            <wp:extent cx="5549340" cy="2297927"/>
            <wp:effectExtent l="0" t="0" r="635" b="1270"/>
            <wp:docPr id="974056527" name="Billede 14" descr="Et billede, der indeholder tekst, skærmbillede, Font/skrifttype, nummer/tal&#10;&#10;Automatisk generere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74056527" name="Billede 14" descr="Et billede, der indeholder tekst, skærmbillede, Font/skrifttype, nummer/tal&#10;&#10;Automatisk genereret beskrivelse"/>
                    <pic:cNvPicPr/>
                  </pic:nvPicPr>
                  <pic:blipFill>
                    <a:blip r:embed="rId18" cstate="print">
                      <a:extLst>
                        <a:ext uri="{28A0092B-C50C-407E-A947-70E740481C1C}">
                          <a14:useLocalDpi xmlns:a14="http://schemas.microsoft.com/office/drawing/2010/main" val="0"/>
                        </a:ext>
                      </a:extLst>
                    </a:blip>
                    <a:stretch>
                      <a:fillRect/>
                    </a:stretch>
                  </pic:blipFill>
                  <pic:spPr>
                    <a:xfrm>
                      <a:off x="0" y="0"/>
                      <a:ext cx="5619067" cy="2326800"/>
                    </a:xfrm>
                    <a:prstGeom prst="rect">
                      <a:avLst/>
                    </a:prstGeom>
                  </pic:spPr>
                </pic:pic>
              </a:graphicData>
            </a:graphic>
          </wp:inline>
        </w:drawing>
      </w:r>
    </w:p>
    <w:p w14:paraId="6A336634" w14:textId="4712C98C" w:rsidR="008646FA" w:rsidRDefault="008646FA" w:rsidP="008646FA">
      <w:pPr>
        <w:pStyle w:val="Overskrift3"/>
      </w:pPr>
      <w:r w:rsidRPr="002A01BE">
        <w:t xml:space="preserve">Øvelse </w:t>
      </w:r>
      <w:r>
        <w:t>5</w:t>
      </w:r>
    </w:p>
    <w:p w14:paraId="410BC965" w14:textId="167B0855" w:rsidR="008646FA" w:rsidRPr="008646FA" w:rsidRDefault="008646FA" w:rsidP="008646FA">
      <w:pPr>
        <w:pStyle w:val="Default"/>
        <w:rPr>
          <w:sz w:val="22"/>
          <w:szCs w:val="22"/>
        </w:rPr>
      </w:pPr>
      <w:r>
        <w:rPr>
          <w:sz w:val="22"/>
          <w:szCs w:val="22"/>
        </w:rPr>
        <w:t xml:space="preserve">Anvend filen </w:t>
      </w:r>
      <w:r>
        <w:rPr>
          <w:color w:val="0070C0"/>
          <w:sz w:val="22"/>
          <w:szCs w:val="22"/>
        </w:rPr>
        <w:t>Indgreb i l</w:t>
      </w:r>
      <w:r w:rsidRPr="001D6226">
        <w:rPr>
          <w:color w:val="0070C0"/>
          <w:sz w:val="22"/>
          <w:szCs w:val="22"/>
        </w:rPr>
        <w:t>igevægt</w:t>
      </w:r>
      <w:r w:rsidR="00FB607C">
        <w:rPr>
          <w:color w:val="0070C0"/>
          <w:sz w:val="22"/>
          <w:szCs w:val="22"/>
        </w:rPr>
        <w:t xml:space="preserve"> kun en </w:t>
      </w:r>
      <w:proofErr w:type="spellStart"/>
      <w:r w:rsidR="00FB607C">
        <w:rPr>
          <w:color w:val="0070C0"/>
          <w:sz w:val="22"/>
          <w:szCs w:val="22"/>
        </w:rPr>
        <w:t>konc</w:t>
      </w:r>
      <w:proofErr w:type="spellEnd"/>
      <w:r w:rsidR="00FB607C">
        <w:rPr>
          <w:color w:val="0070C0"/>
          <w:sz w:val="22"/>
          <w:szCs w:val="22"/>
        </w:rPr>
        <w:t xml:space="preserve"> 5 </w:t>
      </w:r>
      <w:proofErr w:type="spellStart"/>
      <w:r w:rsidR="00FB607C">
        <w:rPr>
          <w:color w:val="0070C0"/>
          <w:sz w:val="22"/>
          <w:szCs w:val="22"/>
        </w:rPr>
        <w:t>timer</w:t>
      </w:r>
      <w:r w:rsidRPr="001D6226">
        <w:rPr>
          <w:color w:val="0070C0"/>
          <w:sz w:val="22"/>
          <w:szCs w:val="22"/>
        </w:rPr>
        <w:t>.fpr</w:t>
      </w:r>
      <w:proofErr w:type="spellEnd"/>
      <w:r w:rsidRPr="001D6226">
        <w:rPr>
          <w:color w:val="0070C0"/>
          <w:sz w:val="22"/>
          <w:szCs w:val="22"/>
        </w:rPr>
        <w:t xml:space="preserve"> </w:t>
      </w:r>
      <w:r>
        <w:rPr>
          <w:sz w:val="22"/>
          <w:szCs w:val="22"/>
        </w:rPr>
        <w:t>og svar på følgende spørgsmål.</w:t>
      </w:r>
    </w:p>
    <w:p w14:paraId="50E4B906" w14:textId="4C600833" w:rsidR="008646FA" w:rsidRDefault="008646FA" w:rsidP="008646FA">
      <w:pPr>
        <w:pStyle w:val="Listeafsnit"/>
        <w:numPr>
          <w:ilvl w:val="0"/>
          <w:numId w:val="11"/>
        </w:numPr>
        <w:rPr>
          <w:rFonts w:ascii="Century Schoolbook" w:eastAsiaTheme="minorEastAsia" w:hAnsi="Century Schoolbook"/>
        </w:rPr>
      </w:pPr>
      <w:r>
        <w:rPr>
          <w:rFonts w:ascii="Century Schoolbook" w:eastAsiaTheme="minorEastAsia" w:hAnsi="Century Schoolbook"/>
        </w:rPr>
        <w:t xml:space="preserve">Er der overensstemmelse mellem </w:t>
      </w:r>
      <w:r w:rsidR="00D71F6D">
        <w:rPr>
          <w:rFonts w:ascii="Century Schoolbook" w:eastAsiaTheme="minorEastAsia" w:hAnsi="Century Schoolbook"/>
        </w:rPr>
        <w:t xml:space="preserve">simuleringen og </w:t>
      </w:r>
      <w:r>
        <w:rPr>
          <w:rFonts w:ascii="Century Schoolbook" w:eastAsiaTheme="minorEastAsia" w:hAnsi="Century Schoolbook"/>
        </w:rPr>
        <w:t xml:space="preserve">Le </w:t>
      </w:r>
      <w:proofErr w:type="spellStart"/>
      <w:r>
        <w:rPr>
          <w:rFonts w:ascii="Century Schoolbook" w:eastAsiaTheme="minorEastAsia" w:hAnsi="Century Schoolbook"/>
        </w:rPr>
        <w:t>Chateliers</w:t>
      </w:r>
      <w:proofErr w:type="spellEnd"/>
      <w:r>
        <w:rPr>
          <w:rFonts w:ascii="Century Schoolbook" w:eastAsiaTheme="minorEastAsia" w:hAnsi="Century Schoolbook"/>
        </w:rPr>
        <w:t xml:space="preserve"> princip?</w:t>
      </w:r>
    </w:p>
    <w:p w14:paraId="66B50831" w14:textId="5CC5302E" w:rsidR="00D71F6D" w:rsidRDefault="00D71F6D" w:rsidP="00D71F6D">
      <w:pPr>
        <w:pStyle w:val="Listeafsnit"/>
        <w:numPr>
          <w:ilvl w:val="0"/>
          <w:numId w:val="11"/>
        </w:numPr>
        <w:rPr>
          <w:rFonts w:ascii="Century Schoolbook" w:eastAsiaTheme="minorEastAsia" w:hAnsi="Century Schoolbook"/>
        </w:rPr>
      </w:pPr>
      <w:r>
        <w:rPr>
          <w:rFonts w:ascii="Century Schoolbook" w:eastAsiaTheme="minorEastAsia" w:hAnsi="Century Schoolbook"/>
        </w:rPr>
        <w:t>Bliver ligevægtskonstanten den samme efter indgrebe</w:t>
      </w:r>
      <w:r w:rsidR="00FB607C">
        <w:rPr>
          <w:rFonts w:ascii="Century Schoolbook" w:eastAsiaTheme="minorEastAsia" w:hAnsi="Century Schoolbook"/>
        </w:rPr>
        <w:t>t</w:t>
      </w:r>
      <w:r>
        <w:rPr>
          <w:rFonts w:ascii="Century Schoolbook" w:eastAsiaTheme="minorEastAsia" w:hAnsi="Century Schoolbook"/>
        </w:rPr>
        <w:t>?</w:t>
      </w:r>
    </w:p>
    <w:p w14:paraId="1F4F32D2" w14:textId="28446B10" w:rsidR="00FB607C" w:rsidRPr="00FB607C" w:rsidRDefault="00FB607C" w:rsidP="00FB607C">
      <w:pPr>
        <w:pStyle w:val="Overskrift3"/>
      </w:pPr>
      <w:r w:rsidRPr="002A01BE">
        <w:t xml:space="preserve">Øvelse </w:t>
      </w:r>
      <w:r>
        <w:t>6</w:t>
      </w:r>
    </w:p>
    <w:p w14:paraId="7376525C" w14:textId="51073F77" w:rsidR="00FB607C" w:rsidRPr="008646FA" w:rsidRDefault="00FB607C" w:rsidP="00FB607C">
      <w:pPr>
        <w:pStyle w:val="Default"/>
        <w:rPr>
          <w:sz w:val="22"/>
          <w:szCs w:val="22"/>
        </w:rPr>
      </w:pPr>
      <w:r>
        <w:rPr>
          <w:sz w:val="22"/>
          <w:szCs w:val="22"/>
        </w:rPr>
        <w:t xml:space="preserve">Anvend filen </w:t>
      </w:r>
      <w:r>
        <w:rPr>
          <w:color w:val="0070C0"/>
          <w:sz w:val="22"/>
          <w:szCs w:val="22"/>
        </w:rPr>
        <w:t xml:space="preserve">Indgreb i </w:t>
      </w:r>
      <w:proofErr w:type="spellStart"/>
      <w:r>
        <w:rPr>
          <w:color w:val="0070C0"/>
          <w:sz w:val="22"/>
          <w:szCs w:val="22"/>
        </w:rPr>
        <w:t>l</w:t>
      </w:r>
      <w:r w:rsidRPr="001D6226">
        <w:rPr>
          <w:color w:val="0070C0"/>
          <w:sz w:val="22"/>
          <w:szCs w:val="22"/>
        </w:rPr>
        <w:t>igevægt.fpr</w:t>
      </w:r>
      <w:proofErr w:type="spellEnd"/>
      <w:r w:rsidRPr="001D6226">
        <w:rPr>
          <w:color w:val="0070C0"/>
          <w:sz w:val="22"/>
          <w:szCs w:val="22"/>
        </w:rPr>
        <w:t xml:space="preserve"> </w:t>
      </w:r>
      <w:r>
        <w:rPr>
          <w:sz w:val="22"/>
          <w:szCs w:val="22"/>
        </w:rPr>
        <w:t>og svar på følgende spørgsmål.</w:t>
      </w:r>
    </w:p>
    <w:p w14:paraId="27354CD9" w14:textId="77777777" w:rsidR="00FB607C" w:rsidRDefault="00FB607C" w:rsidP="00FB607C">
      <w:pPr>
        <w:pStyle w:val="Listeafsnit"/>
        <w:numPr>
          <w:ilvl w:val="0"/>
          <w:numId w:val="12"/>
        </w:numPr>
        <w:rPr>
          <w:rFonts w:ascii="Century Schoolbook" w:eastAsiaTheme="minorEastAsia" w:hAnsi="Century Schoolbook"/>
        </w:rPr>
      </w:pPr>
      <w:r>
        <w:rPr>
          <w:rFonts w:ascii="Century Schoolbook" w:eastAsiaTheme="minorEastAsia" w:hAnsi="Century Schoolbook"/>
        </w:rPr>
        <w:t xml:space="preserve">Er der overensstemmelse mellem simuleringen og Le </w:t>
      </w:r>
      <w:proofErr w:type="spellStart"/>
      <w:r>
        <w:rPr>
          <w:rFonts w:ascii="Century Schoolbook" w:eastAsiaTheme="minorEastAsia" w:hAnsi="Century Schoolbook"/>
        </w:rPr>
        <w:t>Chateliers</w:t>
      </w:r>
      <w:proofErr w:type="spellEnd"/>
      <w:r>
        <w:rPr>
          <w:rFonts w:ascii="Century Schoolbook" w:eastAsiaTheme="minorEastAsia" w:hAnsi="Century Schoolbook"/>
        </w:rPr>
        <w:t xml:space="preserve"> princip?</w:t>
      </w:r>
    </w:p>
    <w:p w14:paraId="1BE13C18" w14:textId="23474508" w:rsidR="00FB607C" w:rsidRPr="00FB607C" w:rsidRDefault="00FB607C" w:rsidP="00FB607C">
      <w:pPr>
        <w:pStyle w:val="Listeafsnit"/>
        <w:numPr>
          <w:ilvl w:val="0"/>
          <w:numId w:val="12"/>
        </w:numPr>
        <w:rPr>
          <w:rFonts w:ascii="Century Schoolbook" w:eastAsiaTheme="minorEastAsia" w:hAnsi="Century Schoolbook"/>
        </w:rPr>
      </w:pPr>
      <w:r>
        <w:rPr>
          <w:rFonts w:ascii="Century Schoolbook" w:eastAsiaTheme="minorEastAsia" w:hAnsi="Century Schoolbook"/>
        </w:rPr>
        <w:t>Bliver ligevægtskonstanten den samme efter indgrebene?</w:t>
      </w:r>
    </w:p>
    <w:p w14:paraId="390F580D" w14:textId="169F3CE4" w:rsidR="00FB607C" w:rsidRDefault="00FB607C" w:rsidP="00FB607C">
      <w:pPr>
        <w:pStyle w:val="Overskrift2"/>
        <w:rPr>
          <w:rFonts w:eastAsiaTheme="minorEastAsia"/>
        </w:rPr>
      </w:pPr>
      <w:r>
        <w:rPr>
          <w:rFonts w:eastAsiaTheme="minorEastAsia"/>
        </w:rPr>
        <w:t>Indgreb temperatur</w:t>
      </w:r>
    </w:p>
    <w:p w14:paraId="7A6655AD" w14:textId="65EB5501" w:rsidR="00FB607C" w:rsidRDefault="00FB607C" w:rsidP="00FB607C">
      <w:pPr>
        <w:spacing w:after="120"/>
        <w:rPr>
          <w:rFonts w:ascii="Century Schoolbook" w:hAnsi="Century Schoolbook" w:cs="Calibri Light"/>
        </w:rPr>
      </w:pPr>
      <w:r>
        <w:rPr>
          <w:rFonts w:ascii="Century Schoolbook" w:hAnsi="Century Schoolbook" w:cs="Calibri Light"/>
        </w:rPr>
        <w:t xml:space="preserve">Hvis man vil ændre temperaturen undervejs i simuleringen, så er det lidt mere besværligt for temperaturen benyttes til at beregne hastighedskonstanterne i </w:t>
      </w:r>
      <w:r w:rsidRPr="00FB607C">
        <w:rPr>
          <w:rFonts w:ascii="Century Schoolbook" w:hAnsi="Century Schoolbook" w:cs="Calibri Light"/>
          <w:smallCaps/>
        </w:rPr>
        <w:t>Værditabel</w:t>
      </w:r>
      <w:r>
        <w:rPr>
          <w:rFonts w:ascii="Century Schoolbook" w:hAnsi="Century Schoolbook" w:cs="Calibri Light"/>
        </w:rPr>
        <w:t xml:space="preserve">. Det kan implementeres på lidt forskellige måder i FPro3, men to eksempler på simuleringer er vist på herunder. Der er anvendt samme startkoncentrationer som de andre simuleringer, men med en starttemperatur på 630 K til venstre og 660 K til højre. Temperaturen ændres i begge tilfælde til 698 K efter syv timer. </w:t>
      </w:r>
    </w:p>
    <w:p w14:paraId="42F1C9DB" w14:textId="26916914" w:rsidR="00FB607C" w:rsidRDefault="00FB607C" w:rsidP="00FB607C">
      <w:pPr>
        <w:spacing w:after="120"/>
        <w:jc w:val="center"/>
        <w:rPr>
          <w:rFonts w:ascii="Century Schoolbook" w:hAnsi="Century Schoolbook" w:cs="Calibri Light"/>
        </w:rPr>
      </w:pPr>
      <w:r w:rsidRPr="00745860">
        <w:rPr>
          <w:rFonts w:ascii="Century Schoolbook" w:hAnsi="Century Schoolbook" w:cs="Calibri Light"/>
          <w:noProof/>
        </w:rPr>
        <w:drawing>
          <wp:inline distT="0" distB="0" distL="0" distR="0" wp14:anchorId="50D9A1B6" wp14:editId="481DA413">
            <wp:extent cx="3053301" cy="2121882"/>
            <wp:effectExtent l="0" t="0" r="0" b="0"/>
            <wp:docPr id="1061121301" name="Billede 1" descr="Et billede, der indeholder linje/række, Kurve, diagram, skibakke&#10;&#10;Automatisk generere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1121301" name="Billede 1" descr="Et billede, der indeholder linje/række, Kurve, diagram, skibakke&#10;&#10;Automatisk genereret beskrivelse"/>
                    <pic:cNvPicPr/>
                  </pic:nvPicPr>
                  <pic:blipFill rotWithShape="1">
                    <a:blip r:embed="rId19"/>
                    <a:srcRect l="3458" r="3163"/>
                    <a:stretch/>
                  </pic:blipFill>
                  <pic:spPr bwMode="auto">
                    <a:xfrm>
                      <a:off x="0" y="0"/>
                      <a:ext cx="3098745" cy="2153463"/>
                    </a:xfrm>
                    <a:prstGeom prst="rect">
                      <a:avLst/>
                    </a:prstGeom>
                    <a:ln>
                      <a:noFill/>
                    </a:ln>
                    <a:extLst>
                      <a:ext uri="{53640926-AAD7-44D8-BBD7-CCE9431645EC}">
                        <a14:shadowObscured xmlns:a14="http://schemas.microsoft.com/office/drawing/2010/main"/>
                      </a:ext>
                    </a:extLst>
                  </pic:spPr>
                </pic:pic>
              </a:graphicData>
            </a:graphic>
          </wp:inline>
        </w:drawing>
      </w:r>
      <w:r w:rsidRPr="00745860">
        <w:rPr>
          <w:rFonts w:ascii="Century Schoolbook" w:hAnsi="Century Schoolbook" w:cs="Calibri Light"/>
          <w:noProof/>
        </w:rPr>
        <w:drawing>
          <wp:inline distT="0" distB="0" distL="0" distR="0" wp14:anchorId="342C4864" wp14:editId="21E1F5DA">
            <wp:extent cx="3053301" cy="2128239"/>
            <wp:effectExtent l="0" t="0" r="0" b="5715"/>
            <wp:docPr id="214892120" name="Billede 1" descr="Et billede, der indeholder linje/række, Kurve, diagram, skibakke&#10;&#10;Automatisk generere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4892120" name="Billede 1" descr="Et billede, der indeholder linje/række, Kurve, diagram, skibakke&#10;&#10;Automatisk genereret beskrivelse"/>
                    <pic:cNvPicPr/>
                  </pic:nvPicPr>
                  <pic:blipFill rotWithShape="1">
                    <a:blip r:embed="rId20"/>
                    <a:srcRect l="3858" r="3042"/>
                    <a:stretch/>
                  </pic:blipFill>
                  <pic:spPr bwMode="auto">
                    <a:xfrm>
                      <a:off x="0" y="0"/>
                      <a:ext cx="3093767" cy="2156445"/>
                    </a:xfrm>
                    <a:prstGeom prst="rect">
                      <a:avLst/>
                    </a:prstGeom>
                    <a:ln>
                      <a:noFill/>
                    </a:ln>
                    <a:extLst>
                      <a:ext uri="{53640926-AAD7-44D8-BBD7-CCE9431645EC}">
                        <a14:shadowObscured xmlns:a14="http://schemas.microsoft.com/office/drawing/2010/main"/>
                      </a:ext>
                    </a:extLst>
                  </pic:spPr>
                </pic:pic>
              </a:graphicData>
            </a:graphic>
          </wp:inline>
        </w:drawing>
      </w:r>
    </w:p>
    <w:p w14:paraId="0A4EA5CF" w14:textId="0ED81116" w:rsidR="00FB607C" w:rsidRPr="002A01BE" w:rsidRDefault="00FB607C" w:rsidP="00FB607C">
      <w:pPr>
        <w:pStyle w:val="Overskrift3"/>
      </w:pPr>
      <w:r w:rsidRPr="002A01BE">
        <w:t xml:space="preserve">Øvelse </w:t>
      </w:r>
      <w:r>
        <w:t>7</w:t>
      </w:r>
    </w:p>
    <w:p w14:paraId="063BB19F" w14:textId="7FA4BB28" w:rsidR="00FB607C" w:rsidRPr="00FB607C" w:rsidRDefault="00FB607C" w:rsidP="00FB607C">
      <w:pPr>
        <w:pStyle w:val="Listeafsnit"/>
        <w:numPr>
          <w:ilvl w:val="0"/>
          <w:numId w:val="13"/>
        </w:numPr>
        <w:rPr>
          <w:rFonts w:ascii="Century Schoolbook" w:eastAsiaTheme="minorEastAsia" w:hAnsi="Century Schoolbook"/>
        </w:rPr>
      </w:pPr>
      <w:r>
        <w:rPr>
          <w:rFonts w:ascii="Century Schoolbook" w:eastAsiaTheme="minorEastAsia" w:hAnsi="Century Schoolbook"/>
        </w:rPr>
        <w:t xml:space="preserve">Hvilken retning sker forskydning mod efter indgrebet på graferne ifølge Le </w:t>
      </w:r>
      <w:proofErr w:type="spellStart"/>
      <w:r>
        <w:rPr>
          <w:rFonts w:ascii="Century Schoolbook" w:eastAsiaTheme="minorEastAsia" w:hAnsi="Century Schoolbook"/>
        </w:rPr>
        <w:t>Chateliers</w:t>
      </w:r>
      <w:proofErr w:type="spellEnd"/>
      <w:r>
        <w:rPr>
          <w:rFonts w:ascii="Century Schoolbook" w:eastAsiaTheme="minorEastAsia" w:hAnsi="Century Schoolbook"/>
        </w:rPr>
        <w:t xml:space="preserve"> </w:t>
      </w:r>
      <w:r w:rsidRPr="00FB607C">
        <w:rPr>
          <w:rFonts w:ascii="Century Schoolbook" w:eastAsiaTheme="minorEastAsia" w:hAnsi="Century Schoolbook"/>
        </w:rPr>
        <w:t>princip?</w:t>
      </w:r>
    </w:p>
    <w:p w14:paraId="1BE4712C" w14:textId="2A4EC114" w:rsidR="00FB607C" w:rsidRPr="00FB607C" w:rsidRDefault="00FB607C" w:rsidP="00FB607C">
      <w:pPr>
        <w:pStyle w:val="Listeafsnit"/>
        <w:numPr>
          <w:ilvl w:val="0"/>
          <w:numId w:val="13"/>
        </w:numPr>
        <w:rPr>
          <w:rFonts w:ascii="Century Schoolbook" w:eastAsiaTheme="minorEastAsia" w:hAnsi="Century Schoolbook"/>
        </w:rPr>
      </w:pPr>
      <w:r w:rsidRPr="00FB607C">
        <w:rPr>
          <w:rFonts w:ascii="Century Schoolbook" w:hAnsi="Century Schoolbook"/>
        </w:rPr>
        <w:t>Argumenter for om reaktionen exoterm eller endoterm mod højre ud fra spørgsmål a).</w:t>
      </w:r>
    </w:p>
    <w:p w14:paraId="7F7768A5" w14:textId="632E36BE" w:rsidR="00FB607C" w:rsidRPr="002A01BE" w:rsidRDefault="00FB607C" w:rsidP="00FB607C">
      <w:pPr>
        <w:pStyle w:val="Overskrift3"/>
      </w:pPr>
      <w:r w:rsidRPr="002A01BE">
        <w:lastRenderedPageBreak/>
        <w:t xml:space="preserve">Øvelse </w:t>
      </w:r>
      <w:r>
        <w:t>8</w:t>
      </w:r>
    </w:p>
    <w:p w14:paraId="2687AEF4" w14:textId="4527B6C8" w:rsidR="00FB607C" w:rsidRPr="00ED2078" w:rsidRDefault="00ED2078" w:rsidP="00ED2078">
      <w:pPr>
        <w:pStyle w:val="Default"/>
        <w:spacing w:after="120"/>
        <w:rPr>
          <w:rFonts w:eastAsiaTheme="minorEastAsia"/>
        </w:rPr>
      </w:pPr>
      <w:r w:rsidRPr="00ED2078">
        <w:rPr>
          <w:sz w:val="22"/>
          <w:szCs w:val="22"/>
        </w:rPr>
        <w:t xml:space="preserve">Anvend </w:t>
      </w:r>
      <w:r>
        <w:t xml:space="preserve">filen </w:t>
      </w:r>
      <w:r>
        <w:rPr>
          <w:color w:val="0070C0"/>
          <w:sz w:val="22"/>
          <w:szCs w:val="22"/>
        </w:rPr>
        <w:t>Indgreb i l</w:t>
      </w:r>
      <w:r w:rsidRPr="001D6226">
        <w:rPr>
          <w:color w:val="0070C0"/>
          <w:sz w:val="22"/>
          <w:szCs w:val="22"/>
        </w:rPr>
        <w:t>igevægt</w:t>
      </w:r>
      <w:r>
        <w:rPr>
          <w:color w:val="0070C0"/>
          <w:sz w:val="22"/>
          <w:szCs w:val="22"/>
        </w:rPr>
        <w:t xml:space="preserve"> </w:t>
      </w:r>
      <w:proofErr w:type="spellStart"/>
      <w:r>
        <w:rPr>
          <w:color w:val="0070C0"/>
          <w:sz w:val="22"/>
          <w:szCs w:val="22"/>
        </w:rPr>
        <w:t>temperatur</w:t>
      </w:r>
      <w:r w:rsidRPr="001D6226">
        <w:rPr>
          <w:color w:val="0070C0"/>
          <w:sz w:val="22"/>
          <w:szCs w:val="22"/>
        </w:rPr>
        <w:t>.fpr</w:t>
      </w:r>
      <w:proofErr w:type="spellEnd"/>
      <w:r>
        <w:rPr>
          <w:sz w:val="22"/>
          <w:szCs w:val="22"/>
        </w:rPr>
        <w:t xml:space="preserve"> </w:t>
      </w:r>
      <w:r>
        <w:t xml:space="preserve">til at lave simuleringer selv ved at ændre temperaturen undervejs i simuleringen. Man kan både ændre tidspunkt for indgreb ved at ændre z i linje 8 i </w:t>
      </w:r>
      <w:r w:rsidRPr="00ED2078">
        <w:rPr>
          <w:smallCaps/>
        </w:rPr>
        <w:t>Værditabel</w:t>
      </w:r>
      <w:r>
        <w:t xml:space="preserve"> samt starttemperaturen markeret med en orange ring i linje 4 i </w:t>
      </w:r>
      <w:r w:rsidRPr="00ED2078">
        <w:rPr>
          <w:smallCaps/>
        </w:rPr>
        <w:t>Værditabel</w:t>
      </w:r>
      <w:r>
        <w:rPr>
          <w:smallCaps/>
        </w:rPr>
        <w:t>,</w:t>
      </w:r>
      <w:r>
        <w:t xml:space="preserve"> og den temperatur den skal ændres til som står i </w:t>
      </w:r>
      <w:r w:rsidRPr="00ED2078">
        <w:rPr>
          <w:smallCaps/>
        </w:rPr>
        <w:t>Løkke program</w:t>
      </w:r>
      <w:r>
        <w:t xml:space="preserve"> markeret med en grøn ring. </w:t>
      </w:r>
    </w:p>
    <w:p w14:paraId="6541D65F" w14:textId="3283FC81" w:rsidR="00ED2078" w:rsidRPr="00ED2078" w:rsidRDefault="00ED2078" w:rsidP="00734070">
      <w:pPr>
        <w:pStyle w:val="Overskrift3"/>
        <w:spacing w:before="0" w:after="120"/>
      </w:pPr>
      <w:r>
        <w:rPr>
          <w:noProof/>
        </w:rPr>
        <w:drawing>
          <wp:inline distT="0" distB="0" distL="0" distR="0" wp14:anchorId="0C7AB41D" wp14:editId="0C15462D">
            <wp:extent cx="6324390" cy="1423283"/>
            <wp:effectExtent l="0" t="0" r="635" b="0"/>
            <wp:docPr id="1349696407" name="Billede 5" descr="Et billede, der indeholder tekst, Font/skrifttype, nummer/tal, linje/række&#10;&#10;Automatisk generere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49696407" name="Billede 5" descr="Et billede, der indeholder tekst, Font/skrifttype, nummer/tal, linje/række&#10;&#10;Automatisk genereret beskrivelse"/>
                    <pic:cNvPicPr/>
                  </pic:nvPicPr>
                  <pic:blipFill>
                    <a:blip r:embed="rId21" cstate="print">
                      <a:extLst>
                        <a:ext uri="{28A0092B-C50C-407E-A947-70E740481C1C}">
                          <a14:useLocalDpi xmlns:a14="http://schemas.microsoft.com/office/drawing/2010/main" val="0"/>
                        </a:ext>
                      </a:extLst>
                    </a:blip>
                    <a:stretch>
                      <a:fillRect/>
                    </a:stretch>
                  </pic:blipFill>
                  <pic:spPr>
                    <a:xfrm>
                      <a:off x="0" y="0"/>
                      <a:ext cx="6376806" cy="1435079"/>
                    </a:xfrm>
                    <a:prstGeom prst="rect">
                      <a:avLst/>
                    </a:prstGeom>
                  </pic:spPr>
                </pic:pic>
              </a:graphicData>
            </a:graphic>
          </wp:inline>
        </w:drawing>
      </w:r>
    </w:p>
    <w:p w14:paraId="7FFC733A" w14:textId="750DC265" w:rsidR="00FB607C" w:rsidRPr="00ED2078" w:rsidRDefault="00ED2078" w:rsidP="00ED2078">
      <w:pPr>
        <w:spacing w:after="120"/>
        <w:rPr>
          <w:rFonts w:ascii="Century Schoolbook" w:hAnsi="Century Schoolbook"/>
        </w:rPr>
      </w:pPr>
      <w:r w:rsidRPr="00ED2078">
        <w:rPr>
          <w:rFonts w:ascii="Century Schoolbook" w:hAnsi="Century Schoolbook"/>
        </w:rPr>
        <w:t xml:space="preserve">Man skal være opmærksom på at den temperatur der er markeret med orange, vil blive overskrevet af den markeret med </w:t>
      </w:r>
      <w:r>
        <w:rPr>
          <w:rFonts w:ascii="Century Schoolbook" w:hAnsi="Century Schoolbook"/>
        </w:rPr>
        <w:t>grøn</w:t>
      </w:r>
      <w:r w:rsidRPr="00ED2078">
        <w:rPr>
          <w:rFonts w:ascii="Century Schoolbook" w:hAnsi="Century Schoolbook"/>
        </w:rPr>
        <w:t>, så vil man lave en ny simulering med den oprindelige temperatur</w:t>
      </w:r>
      <w:r w:rsidR="008729F7">
        <w:rPr>
          <w:rFonts w:ascii="Century Schoolbook" w:hAnsi="Century Schoolbook"/>
        </w:rPr>
        <w:t>, så</w:t>
      </w:r>
      <w:r w:rsidRPr="00ED2078">
        <w:rPr>
          <w:rFonts w:ascii="Century Schoolbook" w:hAnsi="Century Schoolbook"/>
        </w:rPr>
        <w:t xml:space="preserve"> skal den skrives ind i </w:t>
      </w:r>
      <w:r w:rsidRPr="00ED2078">
        <w:rPr>
          <w:rFonts w:ascii="Century Schoolbook" w:hAnsi="Century Schoolbook" w:cs="Times New Roman (Brødtekst CS)"/>
          <w:smallCaps/>
        </w:rPr>
        <w:t>Værditabel</w:t>
      </w:r>
      <w:r w:rsidRPr="00ED2078">
        <w:rPr>
          <w:rFonts w:ascii="Century Schoolbook" w:hAnsi="Century Schoolbook"/>
        </w:rPr>
        <w:t xml:space="preserve"> </w:t>
      </w:r>
      <w:r w:rsidR="008729F7">
        <w:rPr>
          <w:rFonts w:ascii="Century Schoolbook" w:hAnsi="Century Schoolbook"/>
        </w:rPr>
        <w:t xml:space="preserve">linje 4 </w:t>
      </w:r>
      <w:r w:rsidRPr="00ED2078">
        <w:rPr>
          <w:rFonts w:ascii="Century Schoolbook" w:hAnsi="Century Schoolbook"/>
        </w:rPr>
        <w:t xml:space="preserve">igen. </w:t>
      </w:r>
    </w:p>
    <w:p w14:paraId="68C88E6E" w14:textId="63CC0FD1" w:rsidR="008646FA" w:rsidRDefault="00D71F6D" w:rsidP="00D71F6D">
      <w:pPr>
        <w:pStyle w:val="Overskrift2"/>
      </w:pPr>
      <w:r>
        <w:t>Afrunding</w:t>
      </w:r>
    </w:p>
    <w:p w14:paraId="583DDBCE" w14:textId="738C3BAC" w:rsidR="007922C3" w:rsidRPr="0078130C" w:rsidRDefault="007922C3" w:rsidP="0078130C">
      <w:pPr>
        <w:rPr>
          <w:rFonts w:ascii="Century Schoolbook" w:hAnsi="Century Schoolbook"/>
        </w:rPr>
      </w:pPr>
      <w:r w:rsidRPr="0078130C">
        <w:rPr>
          <w:rFonts w:ascii="Century Schoolbook" w:hAnsi="Century Schoolbook"/>
        </w:rPr>
        <w:t xml:space="preserve">Nu er vi kommet frem til at man kan simulere </w:t>
      </w:r>
      <w:r>
        <w:rPr>
          <w:rFonts w:ascii="Century Schoolbook" w:hAnsi="Century Schoolbook"/>
        </w:rPr>
        <w:t>alle kemiske reaktioner så længe vi kan finde kinetik data i NIST databasen eller andre steder, hvilket giver muligheder for projektopgaver også i forbindelse med SRO og SRP.</w:t>
      </w:r>
      <w:r w:rsidR="00D71F6D">
        <w:rPr>
          <w:rFonts w:ascii="Century Schoolbook" w:hAnsi="Century Schoolbook"/>
        </w:rPr>
        <w:t xml:space="preserve"> Vi kan visualisere indgreb i ligevægt ved at ændre på stofkoncentrationer og vi har mulighed for at lave indgreb </w:t>
      </w:r>
      <w:r w:rsidR="00323CCE">
        <w:rPr>
          <w:rFonts w:ascii="Century Schoolbook" w:hAnsi="Century Schoolbook"/>
        </w:rPr>
        <w:t>ved at</w:t>
      </w:r>
      <w:r w:rsidR="00D71F6D">
        <w:rPr>
          <w:rFonts w:ascii="Century Schoolbook" w:hAnsi="Century Schoolbook"/>
        </w:rPr>
        <w:t xml:space="preserve"> ændre temperaturen.</w:t>
      </w:r>
    </w:p>
    <w:sectPr w:rsidR="007922C3" w:rsidRPr="0078130C">
      <w:pgSz w:w="11906" w:h="16838"/>
      <w:pgMar w:top="1701" w:right="1134" w:bottom="1701"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8E9C49C" w14:textId="77777777" w:rsidR="00B34229" w:rsidRDefault="00B34229" w:rsidP="00381003">
      <w:pPr>
        <w:spacing w:after="0" w:line="240" w:lineRule="auto"/>
      </w:pPr>
      <w:r>
        <w:separator/>
      </w:r>
    </w:p>
  </w:endnote>
  <w:endnote w:type="continuationSeparator" w:id="0">
    <w:p w14:paraId="7B914D53" w14:textId="77777777" w:rsidR="00B34229" w:rsidRDefault="00B34229" w:rsidP="0038100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entury Schoolbook">
    <w:panose1 w:val="02040604050505020304"/>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Symbol">
    <w:panose1 w:val="05050102010706020507"/>
    <w:charset w:val="02"/>
    <w:family w:val="decorative"/>
    <w:pitch w:val="variable"/>
    <w:sig w:usb0="00000003" w:usb1="10000000" w:usb2="00000000" w:usb3="00000000" w:csb0="80000001" w:csb1="00000000"/>
  </w:font>
  <w:font w:name="Times New Roman (Brødtekst CS)">
    <w:panose1 w:val="020B0604020202020204"/>
    <w:charset w:val="00"/>
    <w:family w:val="roman"/>
    <w:notTrueType/>
    <w:pitch w:val="default"/>
  </w:font>
  <w:font w:name="AppleSystemUIFont">
    <w:altName w:val="Calibri"/>
    <w:panose1 w:val="020B0604020202020204"/>
    <w:charset w:val="00"/>
    <w:family w:val="auto"/>
    <w:notTrueType/>
    <w:pitch w:val="default"/>
    <w:sig w:usb0="00000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EF063AF" w14:textId="77777777" w:rsidR="00B34229" w:rsidRDefault="00B34229" w:rsidP="00381003">
      <w:pPr>
        <w:spacing w:after="0" w:line="240" w:lineRule="auto"/>
      </w:pPr>
      <w:r>
        <w:separator/>
      </w:r>
    </w:p>
  </w:footnote>
  <w:footnote w:type="continuationSeparator" w:id="0">
    <w:p w14:paraId="29C6AA36" w14:textId="77777777" w:rsidR="00B34229" w:rsidRDefault="00B34229" w:rsidP="00381003">
      <w:pPr>
        <w:spacing w:after="0" w:line="240" w:lineRule="auto"/>
      </w:pPr>
      <w:r>
        <w:continuationSeparator/>
      </w:r>
    </w:p>
  </w:footnote>
  <w:footnote w:id="1">
    <w:p w14:paraId="3176E70B" w14:textId="00117346" w:rsidR="00381003" w:rsidRDefault="00381003">
      <w:pPr>
        <w:pStyle w:val="Fodnotetekst"/>
      </w:pPr>
      <w:r>
        <w:rPr>
          <w:rStyle w:val="Fodnotehenvisning"/>
        </w:rPr>
        <w:footnoteRef/>
      </w:r>
      <w:r>
        <w:t xml:space="preserve"> </w:t>
      </w:r>
      <w:r w:rsidRPr="00381003">
        <w:rPr>
          <w:rFonts w:ascii="Century Schoolbook" w:hAnsi="Century Schoolbook"/>
        </w:rPr>
        <w:t xml:space="preserve">I kan se en </w:t>
      </w:r>
      <w:r w:rsidR="0078130C" w:rsidRPr="00381003">
        <w:rPr>
          <w:rFonts w:ascii="Century Schoolbook" w:hAnsi="Century Schoolbook"/>
        </w:rPr>
        <w:t xml:space="preserve">YouTube </w:t>
      </w:r>
      <w:r w:rsidRPr="00381003">
        <w:rPr>
          <w:rFonts w:ascii="Century Schoolbook" w:hAnsi="Century Schoolbook"/>
        </w:rPr>
        <w:t xml:space="preserve">video på Gymnasiekemi hvis I ikke har haft om Arrhenius ligning og plot </w:t>
      </w:r>
      <w:hyperlink r:id="rId1" w:history="1">
        <w:r w:rsidRPr="00381003">
          <w:rPr>
            <w:rStyle w:val="Hyperlink"/>
            <w:rFonts w:ascii="Century Schoolbook" w:hAnsi="Century Schoolbook"/>
          </w:rPr>
          <w:t>https://www.youtube.com/watch?v=DAg8iDN8KR4</w:t>
        </w:r>
      </w:hyperlink>
      <w:r>
        <w:t xml:space="preserve"> </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B137BF"/>
    <w:multiLevelType w:val="hybridMultilevel"/>
    <w:tmpl w:val="8C74D436"/>
    <w:lvl w:ilvl="0" w:tplc="04060017">
      <w:start w:val="1"/>
      <w:numFmt w:val="lowerLetter"/>
      <w:lvlText w:val="%1)"/>
      <w:lvlJc w:val="left"/>
      <w:pPr>
        <w:ind w:left="720" w:hanging="360"/>
      </w:p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1" w15:restartNumberingAfterBreak="0">
    <w:nsid w:val="02B3477A"/>
    <w:multiLevelType w:val="hybridMultilevel"/>
    <w:tmpl w:val="8B0823C6"/>
    <w:lvl w:ilvl="0" w:tplc="04060017">
      <w:start w:val="1"/>
      <w:numFmt w:val="lowerLetter"/>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2" w15:restartNumberingAfterBreak="0">
    <w:nsid w:val="0B0E39AC"/>
    <w:multiLevelType w:val="hybridMultilevel"/>
    <w:tmpl w:val="8B0823C6"/>
    <w:lvl w:ilvl="0" w:tplc="FFFFFFFF">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 w15:restartNumberingAfterBreak="0">
    <w:nsid w:val="0C2808C5"/>
    <w:multiLevelType w:val="hybridMultilevel"/>
    <w:tmpl w:val="8B0823C6"/>
    <w:lvl w:ilvl="0" w:tplc="FFFFFFFF">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 w15:restartNumberingAfterBreak="0">
    <w:nsid w:val="107E617A"/>
    <w:multiLevelType w:val="hybridMultilevel"/>
    <w:tmpl w:val="C1902AC0"/>
    <w:lvl w:ilvl="0" w:tplc="04060017">
      <w:start w:val="1"/>
      <w:numFmt w:val="lowerLetter"/>
      <w:lvlText w:val="%1)"/>
      <w:lvlJc w:val="left"/>
      <w:pPr>
        <w:ind w:left="720" w:hanging="360"/>
      </w:p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5" w15:restartNumberingAfterBreak="0">
    <w:nsid w:val="25056281"/>
    <w:multiLevelType w:val="hybridMultilevel"/>
    <w:tmpl w:val="8B0823C6"/>
    <w:lvl w:ilvl="0" w:tplc="FFFFFFFF">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 w15:restartNumberingAfterBreak="0">
    <w:nsid w:val="29FD091F"/>
    <w:multiLevelType w:val="hybridMultilevel"/>
    <w:tmpl w:val="1BB41464"/>
    <w:lvl w:ilvl="0" w:tplc="04060017">
      <w:start w:val="1"/>
      <w:numFmt w:val="lowerLetter"/>
      <w:lvlText w:val="%1)"/>
      <w:lvlJc w:val="left"/>
      <w:pPr>
        <w:ind w:left="720" w:hanging="360"/>
      </w:p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7" w15:restartNumberingAfterBreak="0">
    <w:nsid w:val="2E6D5481"/>
    <w:multiLevelType w:val="hybridMultilevel"/>
    <w:tmpl w:val="A9D62924"/>
    <w:lvl w:ilvl="0" w:tplc="FFFFFFFF">
      <w:start w:val="1"/>
      <w:numFmt w:val="lowerLetter"/>
      <w:lvlText w:val="%1)"/>
      <w:lvlJc w:val="left"/>
      <w:pPr>
        <w:ind w:left="720" w:hanging="360"/>
      </w:pPr>
      <w:rPr>
        <w:rFonts w:hint="default"/>
      </w:rPr>
    </w:lvl>
    <w:lvl w:ilvl="1" w:tplc="04060013">
      <w:start w:val="1"/>
      <w:numFmt w:val="upperRoman"/>
      <w:lvlText w:val="%2."/>
      <w:lvlJc w:val="righ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 w15:restartNumberingAfterBreak="0">
    <w:nsid w:val="34DF1CF8"/>
    <w:multiLevelType w:val="hybridMultilevel"/>
    <w:tmpl w:val="BED47B76"/>
    <w:lvl w:ilvl="0" w:tplc="04060017">
      <w:start w:val="1"/>
      <w:numFmt w:val="lowerLetter"/>
      <w:lvlText w:val="%1)"/>
      <w:lvlJc w:val="left"/>
      <w:pPr>
        <w:ind w:left="720" w:hanging="360"/>
      </w:pPr>
      <w:rPr>
        <w:rFonts w:hint="default"/>
      </w:rPr>
    </w:lvl>
    <w:lvl w:ilvl="1" w:tplc="04060019">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9" w15:restartNumberingAfterBreak="0">
    <w:nsid w:val="43B53E5B"/>
    <w:multiLevelType w:val="hybridMultilevel"/>
    <w:tmpl w:val="8B0823C6"/>
    <w:lvl w:ilvl="0" w:tplc="FFFFFFFF">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0" w15:restartNumberingAfterBreak="0">
    <w:nsid w:val="5D892D57"/>
    <w:multiLevelType w:val="hybridMultilevel"/>
    <w:tmpl w:val="D38E97E6"/>
    <w:lvl w:ilvl="0" w:tplc="04060017">
      <w:start w:val="1"/>
      <w:numFmt w:val="lowerLetter"/>
      <w:lvlText w:val="%1)"/>
      <w:lvlJc w:val="left"/>
      <w:pPr>
        <w:ind w:left="720" w:hanging="360"/>
      </w:p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11" w15:restartNumberingAfterBreak="0">
    <w:nsid w:val="6BC69E63"/>
    <w:multiLevelType w:val="hybridMultilevel"/>
    <w:tmpl w:val="6FCADD71"/>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2" w15:restartNumberingAfterBreak="0">
    <w:nsid w:val="6BFF5784"/>
    <w:multiLevelType w:val="hybridMultilevel"/>
    <w:tmpl w:val="53D0D68A"/>
    <w:lvl w:ilvl="0" w:tplc="04060017">
      <w:start w:val="1"/>
      <w:numFmt w:val="lowerLetter"/>
      <w:lvlText w:val="%1)"/>
      <w:lvlJc w:val="left"/>
      <w:pPr>
        <w:ind w:left="720" w:hanging="360"/>
      </w:p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13" w15:restartNumberingAfterBreak="0">
    <w:nsid w:val="75883B31"/>
    <w:multiLevelType w:val="hybridMultilevel"/>
    <w:tmpl w:val="8B0823C6"/>
    <w:lvl w:ilvl="0" w:tplc="FFFFFFFF">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16cid:durableId="1506047351">
    <w:abstractNumId w:val="11"/>
  </w:num>
  <w:num w:numId="2" w16cid:durableId="1194460960">
    <w:abstractNumId w:val="8"/>
  </w:num>
  <w:num w:numId="3" w16cid:durableId="1647971992">
    <w:abstractNumId w:val="12"/>
  </w:num>
  <w:num w:numId="4" w16cid:durableId="426193926">
    <w:abstractNumId w:val="10"/>
  </w:num>
  <w:num w:numId="5" w16cid:durableId="1404180521">
    <w:abstractNumId w:val="0"/>
  </w:num>
  <w:num w:numId="6" w16cid:durableId="642470399">
    <w:abstractNumId w:val="6"/>
  </w:num>
  <w:num w:numId="7" w16cid:durableId="1506437346">
    <w:abstractNumId w:val="4"/>
  </w:num>
  <w:num w:numId="8" w16cid:durableId="699205236">
    <w:abstractNumId w:val="7"/>
  </w:num>
  <w:num w:numId="9" w16cid:durableId="878591695">
    <w:abstractNumId w:val="1"/>
  </w:num>
  <w:num w:numId="10" w16cid:durableId="1476533699">
    <w:abstractNumId w:val="9"/>
  </w:num>
  <w:num w:numId="11" w16cid:durableId="57243330">
    <w:abstractNumId w:val="13"/>
  </w:num>
  <w:num w:numId="12" w16cid:durableId="645204912">
    <w:abstractNumId w:val="3"/>
  </w:num>
  <w:num w:numId="13" w16cid:durableId="951131947">
    <w:abstractNumId w:val="2"/>
  </w:num>
  <w:num w:numId="14" w16cid:durableId="106124654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0"/>
  <w:proofState w:spelling="clean" w:grammar="clean"/>
  <w:defaultTabStop w:val="1304"/>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34E10"/>
    <w:rsid w:val="00024A65"/>
    <w:rsid w:val="0003540C"/>
    <w:rsid w:val="000845BB"/>
    <w:rsid w:val="00085D55"/>
    <w:rsid w:val="000B6179"/>
    <w:rsid w:val="000B7E65"/>
    <w:rsid w:val="00181A83"/>
    <w:rsid w:val="00193366"/>
    <w:rsid w:val="001D6226"/>
    <w:rsid w:val="001E0FD5"/>
    <w:rsid w:val="001F63F4"/>
    <w:rsid w:val="002178DB"/>
    <w:rsid w:val="00282BDE"/>
    <w:rsid w:val="002A01BE"/>
    <w:rsid w:val="002C200E"/>
    <w:rsid w:val="002E0836"/>
    <w:rsid w:val="002F09DF"/>
    <w:rsid w:val="002F6B54"/>
    <w:rsid w:val="00303110"/>
    <w:rsid w:val="00303AC3"/>
    <w:rsid w:val="00323CCE"/>
    <w:rsid w:val="00381003"/>
    <w:rsid w:val="003A60BE"/>
    <w:rsid w:val="003E012F"/>
    <w:rsid w:val="00445941"/>
    <w:rsid w:val="00473892"/>
    <w:rsid w:val="00514764"/>
    <w:rsid w:val="005829CC"/>
    <w:rsid w:val="0059761F"/>
    <w:rsid w:val="005A0AEA"/>
    <w:rsid w:val="005C53AB"/>
    <w:rsid w:val="00677F62"/>
    <w:rsid w:val="006A7122"/>
    <w:rsid w:val="006E0B4E"/>
    <w:rsid w:val="00716571"/>
    <w:rsid w:val="00734070"/>
    <w:rsid w:val="00747A14"/>
    <w:rsid w:val="0078130C"/>
    <w:rsid w:val="007922C3"/>
    <w:rsid w:val="007C7D43"/>
    <w:rsid w:val="007D1431"/>
    <w:rsid w:val="00817B28"/>
    <w:rsid w:val="008646FA"/>
    <w:rsid w:val="008729F7"/>
    <w:rsid w:val="008743E0"/>
    <w:rsid w:val="008C1EAE"/>
    <w:rsid w:val="008C4097"/>
    <w:rsid w:val="008E7332"/>
    <w:rsid w:val="008F23DB"/>
    <w:rsid w:val="008F5500"/>
    <w:rsid w:val="0091792F"/>
    <w:rsid w:val="009666AD"/>
    <w:rsid w:val="0099157E"/>
    <w:rsid w:val="009B6C0B"/>
    <w:rsid w:val="009D46CA"/>
    <w:rsid w:val="00A41B3F"/>
    <w:rsid w:val="00A54316"/>
    <w:rsid w:val="00A74958"/>
    <w:rsid w:val="00AB0A36"/>
    <w:rsid w:val="00AC293D"/>
    <w:rsid w:val="00B34229"/>
    <w:rsid w:val="00B37DBE"/>
    <w:rsid w:val="00B45184"/>
    <w:rsid w:val="00B52CD8"/>
    <w:rsid w:val="00B77764"/>
    <w:rsid w:val="00B947FE"/>
    <w:rsid w:val="00B96FBE"/>
    <w:rsid w:val="00B975D6"/>
    <w:rsid w:val="00BC0BF3"/>
    <w:rsid w:val="00BC54DF"/>
    <w:rsid w:val="00BD0D8F"/>
    <w:rsid w:val="00BD0F70"/>
    <w:rsid w:val="00C27004"/>
    <w:rsid w:val="00C60DCA"/>
    <w:rsid w:val="00C903FD"/>
    <w:rsid w:val="00CB2712"/>
    <w:rsid w:val="00CB7990"/>
    <w:rsid w:val="00CD10BE"/>
    <w:rsid w:val="00CE27EA"/>
    <w:rsid w:val="00D026A8"/>
    <w:rsid w:val="00D20AD3"/>
    <w:rsid w:val="00D42F68"/>
    <w:rsid w:val="00D57470"/>
    <w:rsid w:val="00D65F51"/>
    <w:rsid w:val="00D71F6D"/>
    <w:rsid w:val="00D730DE"/>
    <w:rsid w:val="00EA302D"/>
    <w:rsid w:val="00ED2078"/>
    <w:rsid w:val="00F1424B"/>
    <w:rsid w:val="00F248B3"/>
    <w:rsid w:val="00F34E10"/>
    <w:rsid w:val="00F5092D"/>
    <w:rsid w:val="00F51E68"/>
    <w:rsid w:val="00F84083"/>
    <w:rsid w:val="00FB1C99"/>
    <w:rsid w:val="00FB607C"/>
    <w:rsid w:val="00FF4084"/>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78855DC"/>
  <w15:chartTrackingRefBased/>
  <w15:docId w15:val="{142DCE9E-E2B9-44F7-8C34-AD7112E8EF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a-DK"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Overskrift2">
    <w:name w:val="heading 2"/>
    <w:basedOn w:val="Normal"/>
    <w:next w:val="Normal"/>
    <w:link w:val="Overskrift2Tegn"/>
    <w:uiPriority w:val="9"/>
    <w:unhideWhenUsed/>
    <w:qFormat/>
    <w:rsid w:val="00282BDE"/>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Overskrift3">
    <w:name w:val="heading 3"/>
    <w:basedOn w:val="Normal"/>
    <w:next w:val="Normal"/>
    <w:link w:val="Overskrift3Tegn"/>
    <w:uiPriority w:val="9"/>
    <w:unhideWhenUsed/>
    <w:qFormat/>
    <w:rsid w:val="00B975D6"/>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Titel">
    <w:name w:val="Title"/>
    <w:basedOn w:val="Normal"/>
    <w:next w:val="Normal"/>
    <w:link w:val="TitelTegn"/>
    <w:uiPriority w:val="10"/>
    <w:qFormat/>
    <w:rsid w:val="00F34E10"/>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elTegn">
    <w:name w:val="Titel Tegn"/>
    <w:basedOn w:val="Standardskrifttypeiafsnit"/>
    <w:link w:val="Titel"/>
    <w:uiPriority w:val="10"/>
    <w:rsid w:val="00F34E10"/>
    <w:rPr>
      <w:rFonts w:asciiTheme="majorHAnsi" w:eastAsiaTheme="majorEastAsia" w:hAnsiTheme="majorHAnsi" w:cstheme="majorBidi"/>
      <w:spacing w:val="-10"/>
      <w:kern w:val="28"/>
      <w:sz w:val="56"/>
      <w:szCs w:val="56"/>
    </w:rPr>
  </w:style>
  <w:style w:type="paragraph" w:customStyle="1" w:styleId="Default">
    <w:name w:val="Default"/>
    <w:rsid w:val="00F34E10"/>
    <w:pPr>
      <w:autoSpaceDE w:val="0"/>
      <w:autoSpaceDN w:val="0"/>
      <w:adjustRightInd w:val="0"/>
      <w:spacing w:after="0" w:line="240" w:lineRule="auto"/>
    </w:pPr>
    <w:rPr>
      <w:rFonts w:ascii="Century Schoolbook" w:hAnsi="Century Schoolbook" w:cs="Century Schoolbook"/>
      <w:color w:val="000000"/>
      <w:sz w:val="24"/>
      <w:szCs w:val="24"/>
    </w:rPr>
  </w:style>
  <w:style w:type="paragraph" w:customStyle="1" w:styleId="Pa2">
    <w:name w:val="Pa2"/>
    <w:basedOn w:val="Default"/>
    <w:next w:val="Default"/>
    <w:uiPriority w:val="99"/>
    <w:rsid w:val="00F34E10"/>
    <w:pPr>
      <w:spacing w:line="181" w:lineRule="atLeast"/>
    </w:pPr>
    <w:rPr>
      <w:rFonts w:cstheme="minorBidi"/>
      <w:color w:val="auto"/>
    </w:rPr>
  </w:style>
  <w:style w:type="character" w:styleId="Pladsholdertekst">
    <w:name w:val="Placeholder Text"/>
    <w:basedOn w:val="Standardskrifttypeiafsnit"/>
    <w:uiPriority w:val="99"/>
    <w:semiHidden/>
    <w:rsid w:val="00B947FE"/>
    <w:rPr>
      <w:color w:val="808080"/>
    </w:rPr>
  </w:style>
  <w:style w:type="character" w:customStyle="1" w:styleId="Overskrift2Tegn">
    <w:name w:val="Overskrift 2 Tegn"/>
    <w:basedOn w:val="Standardskrifttypeiafsnit"/>
    <w:link w:val="Overskrift2"/>
    <w:uiPriority w:val="9"/>
    <w:rsid w:val="00282BDE"/>
    <w:rPr>
      <w:rFonts w:asciiTheme="majorHAnsi" w:eastAsiaTheme="majorEastAsia" w:hAnsiTheme="majorHAnsi" w:cstheme="majorBidi"/>
      <w:color w:val="2F5496" w:themeColor="accent1" w:themeShade="BF"/>
      <w:sz w:val="26"/>
      <w:szCs w:val="26"/>
    </w:rPr>
  </w:style>
  <w:style w:type="paragraph" w:styleId="Listeafsnit">
    <w:name w:val="List Paragraph"/>
    <w:basedOn w:val="Normal"/>
    <w:uiPriority w:val="34"/>
    <w:qFormat/>
    <w:rsid w:val="00BC0BF3"/>
    <w:pPr>
      <w:ind w:left="720"/>
      <w:contextualSpacing/>
    </w:pPr>
  </w:style>
  <w:style w:type="paragraph" w:styleId="Billedtekst">
    <w:name w:val="caption"/>
    <w:basedOn w:val="Normal"/>
    <w:next w:val="Normal"/>
    <w:uiPriority w:val="35"/>
    <w:unhideWhenUsed/>
    <w:qFormat/>
    <w:rsid w:val="00303AC3"/>
    <w:pPr>
      <w:spacing w:after="200" w:line="240" w:lineRule="auto"/>
    </w:pPr>
    <w:rPr>
      <w:i/>
      <w:iCs/>
      <w:color w:val="44546A" w:themeColor="text2"/>
      <w:sz w:val="18"/>
      <w:szCs w:val="18"/>
    </w:rPr>
  </w:style>
  <w:style w:type="character" w:customStyle="1" w:styleId="Overskrift3Tegn">
    <w:name w:val="Overskrift 3 Tegn"/>
    <w:basedOn w:val="Standardskrifttypeiafsnit"/>
    <w:link w:val="Overskrift3"/>
    <w:uiPriority w:val="9"/>
    <w:rsid w:val="00B975D6"/>
    <w:rPr>
      <w:rFonts w:asciiTheme="majorHAnsi" w:eastAsiaTheme="majorEastAsia" w:hAnsiTheme="majorHAnsi" w:cstheme="majorBidi"/>
      <w:color w:val="1F3763" w:themeColor="accent1" w:themeShade="7F"/>
      <w:sz w:val="24"/>
      <w:szCs w:val="24"/>
    </w:rPr>
  </w:style>
  <w:style w:type="paragraph" w:styleId="Korrektur">
    <w:name w:val="Revision"/>
    <w:hidden/>
    <w:uiPriority w:val="99"/>
    <w:semiHidden/>
    <w:rsid w:val="00FF4084"/>
    <w:pPr>
      <w:spacing w:after="0" w:line="240" w:lineRule="auto"/>
    </w:pPr>
  </w:style>
  <w:style w:type="character" w:styleId="Kommentarhenvisning">
    <w:name w:val="annotation reference"/>
    <w:basedOn w:val="Standardskrifttypeiafsnit"/>
    <w:uiPriority w:val="99"/>
    <w:semiHidden/>
    <w:unhideWhenUsed/>
    <w:rsid w:val="00FF4084"/>
    <w:rPr>
      <w:sz w:val="16"/>
      <w:szCs w:val="16"/>
    </w:rPr>
  </w:style>
  <w:style w:type="paragraph" w:styleId="Kommentartekst">
    <w:name w:val="annotation text"/>
    <w:basedOn w:val="Normal"/>
    <w:link w:val="KommentartekstTegn"/>
    <w:uiPriority w:val="99"/>
    <w:unhideWhenUsed/>
    <w:rsid w:val="00FF4084"/>
    <w:pPr>
      <w:spacing w:line="240" w:lineRule="auto"/>
    </w:pPr>
    <w:rPr>
      <w:sz w:val="20"/>
      <w:szCs w:val="20"/>
    </w:rPr>
  </w:style>
  <w:style w:type="character" w:customStyle="1" w:styleId="KommentartekstTegn">
    <w:name w:val="Kommentartekst Tegn"/>
    <w:basedOn w:val="Standardskrifttypeiafsnit"/>
    <w:link w:val="Kommentartekst"/>
    <w:uiPriority w:val="99"/>
    <w:rsid w:val="00FF4084"/>
    <w:rPr>
      <w:sz w:val="20"/>
      <w:szCs w:val="20"/>
    </w:rPr>
  </w:style>
  <w:style w:type="paragraph" w:styleId="Kommentaremne">
    <w:name w:val="annotation subject"/>
    <w:basedOn w:val="Kommentartekst"/>
    <w:next w:val="Kommentartekst"/>
    <w:link w:val="KommentaremneTegn"/>
    <w:uiPriority w:val="99"/>
    <w:semiHidden/>
    <w:unhideWhenUsed/>
    <w:rsid w:val="00FF4084"/>
    <w:rPr>
      <w:b/>
      <w:bCs/>
    </w:rPr>
  </w:style>
  <w:style w:type="character" w:customStyle="1" w:styleId="KommentaremneTegn">
    <w:name w:val="Kommentaremne Tegn"/>
    <w:basedOn w:val="KommentartekstTegn"/>
    <w:link w:val="Kommentaremne"/>
    <w:uiPriority w:val="99"/>
    <w:semiHidden/>
    <w:rsid w:val="00FF4084"/>
    <w:rPr>
      <w:b/>
      <w:bCs/>
      <w:sz w:val="20"/>
      <w:szCs w:val="20"/>
    </w:rPr>
  </w:style>
  <w:style w:type="paragraph" w:styleId="Markeringsbobletekst">
    <w:name w:val="Balloon Text"/>
    <w:basedOn w:val="Normal"/>
    <w:link w:val="MarkeringsbobletekstTegn"/>
    <w:uiPriority w:val="99"/>
    <w:semiHidden/>
    <w:unhideWhenUsed/>
    <w:rsid w:val="00AB0A36"/>
    <w:pPr>
      <w:spacing w:after="0" w:line="240" w:lineRule="auto"/>
    </w:pPr>
    <w:rPr>
      <w:rFonts w:ascii="Segoe UI" w:hAnsi="Segoe UI" w:cs="Segoe UI"/>
      <w:sz w:val="18"/>
      <w:szCs w:val="18"/>
    </w:rPr>
  </w:style>
  <w:style w:type="character" w:customStyle="1" w:styleId="MarkeringsbobletekstTegn">
    <w:name w:val="Markeringsbobletekst Tegn"/>
    <w:basedOn w:val="Standardskrifttypeiafsnit"/>
    <w:link w:val="Markeringsbobletekst"/>
    <w:uiPriority w:val="99"/>
    <w:semiHidden/>
    <w:rsid w:val="00AB0A36"/>
    <w:rPr>
      <w:rFonts w:ascii="Segoe UI" w:hAnsi="Segoe UI" w:cs="Segoe UI"/>
      <w:sz w:val="18"/>
      <w:szCs w:val="18"/>
    </w:rPr>
  </w:style>
  <w:style w:type="table" w:styleId="Tabel-Gitter">
    <w:name w:val="Table Grid"/>
    <w:basedOn w:val="Tabel-Normal"/>
    <w:uiPriority w:val="39"/>
    <w:rsid w:val="0071657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dnotetekst">
    <w:name w:val="footnote text"/>
    <w:basedOn w:val="Normal"/>
    <w:link w:val="FodnotetekstTegn"/>
    <w:uiPriority w:val="99"/>
    <w:semiHidden/>
    <w:unhideWhenUsed/>
    <w:rsid w:val="00381003"/>
    <w:pPr>
      <w:spacing w:after="0" w:line="240" w:lineRule="auto"/>
    </w:pPr>
    <w:rPr>
      <w:sz w:val="20"/>
      <w:szCs w:val="20"/>
    </w:rPr>
  </w:style>
  <w:style w:type="character" w:customStyle="1" w:styleId="FodnotetekstTegn">
    <w:name w:val="Fodnotetekst Tegn"/>
    <w:basedOn w:val="Standardskrifttypeiafsnit"/>
    <w:link w:val="Fodnotetekst"/>
    <w:uiPriority w:val="99"/>
    <w:semiHidden/>
    <w:rsid w:val="00381003"/>
    <w:rPr>
      <w:sz w:val="20"/>
      <w:szCs w:val="20"/>
    </w:rPr>
  </w:style>
  <w:style w:type="character" w:styleId="Fodnotehenvisning">
    <w:name w:val="footnote reference"/>
    <w:basedOn w:val="Standardskrifttypeiafsnit"/>
    <w:uiPriority w:val="99"/>
    <w:semiHidden/>
    <w:unhideWhenUsed/>
    <w:rsid w:val="00381003"/>
    <w:rPr>
      <w:vertAlign w:val="superscript"/>
    </w:rPr>
  </w:style>
  <w:style w:type="character" w:styleId="Hyperlink">
    <w:name w:val="Hyperlink"/>
    <w:basedOn w:val="Standardskrifttypeiafsnit"/>
    <w:uiPriority w:val="99"/>
    <w:unhideWhenUsed/>
    <w:rsid w:val="00381003"/>
    <w:rPr>
      <w:color w:val="0563C1" w:themeColor="hyperlink"/>
      <w:u w:val="single"/>
    </w:rPr>
  </w:style>
  <w:style w:type="character" w:styleId="Ulstomtale">
    <w:name w:val="Unresolved Mention"/>
    <w:basedOn w:val="Standardskrifttypeiafsnit"/>
    <w:uiPriority w:val="99"/>
    <w:semiHidden/>
    <w:unhideWhenUsed/>
    <w:rsid w:val="0038100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684568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kinetics.nist.gov/kinetics/" TargetMode="External"/><Relationship Id="rId18" Type="http://schemas.openxmlformats.org/officeDocument/2006/relationships/image" Target="media/image9.png"/><Relationship Id="rId3" Type="http://schemas.openxmlformats.org/officeDocument/2006/relationships/styles" Target="styles.xml"/><Relationship Id="rId21" Type="http://schemas.openxmlformats.org/officeDocument/2006/relationships/image" Target="media/image12.png"/><Relationship Id="rId7" Type="http://schemas.openxmlformats.org/officeDocument/2006/relationships/endnotes" Target="endnotes.xml"/><Relationship Id="rId12" Type="http://schemas.openxmlformats.org/officeDocument/2006/relationships/hyperlink" Target="https://www.nist.gov/" TargetMode="External"/><Relationship Id="rId17" Type="http://schemas.openxmlformats.org/officeDocument/2006/relationships/image" Target="media/image8.png"/><Relationship Id="rId2" Type="http://schemas.openxmlformats.org/officeDocument/2006/relationships/numbering" Target="numbering.xml"/><Relationship Id="rId16" Type="http://schemas.openxmlformats.org/officeDocument/2006/relationships/image" Target="media/image7.png"/><Relationship Id="rId20" Type="http://schemas.openxmlformats.org/officeDocument/2006/relationships/image" Target="media/image11.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image" Target="media/image6.png"/><Relationship Id="rId23" Type="http://schemas.openxmlformats.org/officeDocument/2006/relationships/theme" Target="theme/theme1.xml"/><Relationship Id="rId10" Type="http://schemas.openxmlformats.org/officeDocument/2006/relationships/image" Target="media/image3.png"/><Relationship Id="rId19" Type="http://schemas.openxmlformats.org/officeDocument/2006/relationships/image" Target="media/image10.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5.png"/><Relationship Id="rId22" Type="http://schemas.openxmlformats.org/officeDocument/2006/relationships/fontTable" Target="fontTable.xml"/></Relationships>
</file>

<file path=word/_rels/footnotes.xml.rels><?xml version="1.0" encoding="UTF-8" standalone="yes"?>
<Relationships xmlns="http://schemas.openxmlformats.org/package/2006/relationships"><Relationship Id="rId1" Type="http://schemas.openxmlformats.org/officeDocument/2006/relationships/hyperlink" Target="https://www.youtube.com/watch?v=DAg8iDN8KR4" TargetMode="Externa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6D984E1-3854-4286-98EC-B25392362F2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147</TotalTime>
  <Pages>7</Pages>
  <Words>1394</Words>
  <Characters>8508</Characters>
  <Application>Microsoft Office Word</Application>
  <DocSecurity>0</DocSecurity>
  <Lines>70</Lines>
  <Paragraphs>19</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9883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Hans Christian Westtoft</dc:creator>
  <cp:keywords/>
  <dc:description/>
  <cp:lastModifiedBy>Hans Christian Westtoft</cp:lastModifiedBy>
  <cp:revision>22</cp:revision>
  <cp:lastPrinted>2024-02-09T09:08:00Z</cp:lastPrinted>
  <dcterms:created xsi:type="dcterms:W3CDTF">2024-02-08T07:34:00Z</dcterms:created>
  <dcterms:modified xsi:type="dcterms:W3CDTF">2024-02-18T09:40:00Z</dcterms:modified>
</cp:coreProperties>
</file>